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2DC" w:rsidRPr="004E62DC" w:rsidRDefault="00C9407A" w:rsidP="004E62DC">
      <w:pPr>
        <w:spacing w:after="0"/>
        <w:jc w:val="center"/>
        <w:rPr>
          <w:rFonts w:ascii="Times New Roman" w:hAnsi="Times New Roman" w:cs="Times New Roman"/>
          <w:color w:val="FF0000"/>
          <w:sz w:val="32"/>
          <w:szCs w:val="32"/>
        </w:rPr>
      </w:pPr>
      <w:r w:rsidRPr="004E62DC">
        <w:rPr>
          <w:rFonts w:ascii="Times New Roman" w:hAnsi="Times New Roman" w:cs="Times New Roman"/>
          <w:color w:val="FF0000"/>
          <w:sz w:val="32"/>
          <w:szCs w:val="32"/>
        </w:rPr>
        <w:t xml:space="preserve">Из истории возникновения </w:t>
      </w:r>
      <w:r w:rsidR="004E62DC" w:rsidRPr="004E62DC">
        <w:rPr>
          <w:rFonts w:ascii="Times New Roman" w:hAnsi="Times New Roman" w:cs="Times New Roman"/>
          <w:color w:val="FF0000"/>
          <w:sz w:val="32"/>
          <w:szCs w:val="32"/>
        </w:rPr>
        <w:t xml:space="preserve"> </w:t>
      </w:r>
      <w:r w:rsidR="004507BA" w:rsidRPr="004E62DC">
        <w:rPr>
          <w:rFonts w:ascii="Times New Roman" w:hAnsi="Times New Roman" w:cs="Times New Roman"/>
          <w:color w:val="FF0000"/>
          <w:sz w:val="32"/>
          <w:szCs w:val="32"/>
        </w:rPr>
        <w:t>с. Нойкино</w:t>
      </w:r>
      <w:r w:rsidRPr="004E62DC">
        <w:rPr>
          <w:rFonts w:ascii="Times New Roman" w:hAnsi="Times New Roman" w:cs="Times New Roman"/>
          <w:color w:val="FF0000"/>
          <w:sz w:val="32"/>
          <w:szCs w:val="32"/>
        </w:rPr>
        <w:t xml:space="preserve"> и других селений</w:t>
      </w:r>
      <w:r w:rsidR="004E62DC" w:rsidRPr="004E62DC">
        <w:rPr>
          <w:rFonts w:ascii="Times New Roman" w:hAnsi="Times New Roman" w:cs="Times New Roman"/>
          <w:color w:val="FF0000"/>
          <w:sz w:val="32"/>
          <w:szCs w:val="32"/>
        </w:rPr>
        <w:t>.</w:t>
      </w:r>
    </w:p>
    <w:p w:rsidR="003F39F8" w:rsidRPr="004E62DC" w:rsidRDefault="003F39F8" w:rsidP="004E62DC">
      <w:pPr>
        <w:spacing w:after="0"/>
        <w:jc w:val="center"/>
        <w:rPr>
          <w:rFonts w:ascii="Times New Roman" w:hAnsi="Times New Roman" w:cs="Times New Roman"/>
          <w:b/>
          <w:sz w:val="24"/>
          <w:szCs w:val="24"/>
        </w:rPr>
      </w:pPr>
      <w:r w:rsidRPr="004E62DC">
        <w:rPr>
          <w:rFonts w:ascii="Times New Roman" w:hAnsi="Times New Roman" w:cs="Times New Roman"/>
          <w:b/>
          <w:noProof/>
          <w:sz w:val="24"/>
          <w:szCs w:val="24"/>
        </w:rPr>
        <w:drawing>
          <wp:inline distT="0" distB="0" distL="0" distR="0">
            <wp:extent cx="4248150" cy="3034393"/>
            <wp:effectExtent l="19050" t="0" r="0" b="0"/>
            <wp:docPr id="13" name="Рисунок 13" descr="C:\Users\Artem\Pictures\Мои сканированные изображения\сканирование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rtem\Pictures\Мои сканированные изображения\сканирование0012.jpg"/>
                    <pic:cNvPicPr>
                      <a:picLocks noChangeAspect="1" noChangeArrowheads="1"/>
                    </pic:cNvPicPr>
                  </pic:nvPicPr>
                  <pic:blipFill>
                    <a:blip r:embed="rId7" cstate="email"/>
                    <a:srcRect/>
                    <a:stretch>
                      <a:fillRect/>
                    </a:stretch>
                  </pic:blipFill>
                  <pic:spPr bwMode="auto">
                    <a:xfrm>
                      <a:off x="0" y="0"/>
                      <a:ext cx="4248150" cy="3034393"/>
                    </a:xfrm>
                    <a:prstGeom prst="rect">
                      <a:avLst/>
                    </a:prstGeom>
                    <a:noFill/>
                    <a:ln w="9525">
                      <a:noFill/>
                      <a:miter lim="800000"/>
                      <a:headEnd/>
                      <a:tailEnd/>
                    </a:ln>
                  </pic:spPr>
                </pic:pic>
              </a:graphicData>
            </a:graphic>
          </wp:inline>
        </w:drawing>
      </w:r>
    </w:p>
    <w:p w:rsidR="004E62DC" w:rsidRDefault="00281BC5"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В небольшой долине среди холмистой и овражистой местности, где несут свои воды ручьи Таш и Пасака, раскинулось село Нойкино. Это одно из старинных поселений мордвы- эрзя, возникши в 18 веке на башкирских землях. По народным преданиям, недалеко от нынешнего села, в маленькой хижине жила семья кочевника скотовода. По соседству </w:t>
      </w:r>
      <w:r w:rsidR="008E1576" w:rsidRPr="004E62DC">
        <w:rPr>
          <w:rFonts w:ascii="Times New Roman" w:hAnsi="Times New Roman" w:cs="Times New Roman"/>
          <w:sz w:val="24"/>
          <w:szCs w:val="24"/>
        </w:rPr>
        <w:t xml:space="preserve">с ней на границе заливных лугов, </w:t>
      </w:r>
      <w:r w:rsidRPr="004E62DC">
        <w:rPr>
          <w:rFonts w:ascii="Times New Roman" w:hAnsi="Times New Roman" w:cs="Times New Roman"/>
          <w:sz w:val="24"/>
          <w:szCs w:val="24"/>
        </w:rPr>
        <w:t xml:space="preserve">на некотором удалении от впадения ручья Пасака в речку Бокла поставил свой дом </w:t>
      </w:r>
      <w:r w:rsidR="008E1576" w:rsidRPr="004E62DC">
        <w:rPr>
          <w:rFonts w:ascii="Times New Roman" w:hAnsi="Times New Roman" w:cs="Times New Roman"/>
          <w:sz w:val="24"/>
          <w:szCs w:val="24"/>
        </w:rPr>
        <w:t>первопоселенец</w:t>
      </w:r>
      <w:r w:rsidRPr="004E62DC">
        <w:rPr>
          <w:rFonts w:ascii="Times New Roman" w:hAnsi="Times New Roman" w:cs="Times New Roman"/>
          <w:sz w:val="24"/>
          <w:szCs w:val="24"/>
        </w:rPr>
        <w:t xml:space="preserve">  старик мордвин Нуя со своим </w:t>
      </w:r>
      <w:r w:rsidR="00C87C0C" w:rsidRPr="004E62DC">
        <w:rPr>
          <w:rFonts w:ascii="Times New Roman" w:hAnsi="Times New Roman" w:cs="Times New Roman"/>
          <w:sz w:val="24"/>
          <w:szCs w:val="24"/>
        </w:rPr>
        <w:t>многочисленным</w:t>
      </w:r>
      <w:r w:rsidR="008E1576" w:rsidRPr="004E62DC">
        <w:rPr>
          <w:rFonts w:ascii="Times New Roman" w:hAnsi="Times New Roman" w:cs="Times New Roman"/>
          <w:sz w:val="24"/>
          <w:szCs w:val="24"/>
        </w:rPr>
        <w:t xml:space="preserve"> семейством. Некоторые старожилы</w:t>
      </w:r>
      <w:r w:rsidR="00C87C0C" w:rsidRPr="004E62DC">
        <w:rPr>
          <w:rFonts w:ascii="Times New Roman" w:hAnsi="Times New Roman" w:cs="Times New Roman"/>
          <w:sz w:val="24"/>
          <w:szCs w:val="24"/>
        </w:rPr>
        <w:t xml:space="preserve"> села считали, что это место расположено у подножия крестовой горы. Через определенное время отсюда Нуя переселяется в район центральной площади современного </w:t>
      </w:r>
      <w:r w:rsidR="008E1576" w:rsidRPr="004E62DC">
        <w:rPr>
          <w:rFonts w:ascii="Times New Roman" w:hAnsi="Times New Roman" w:cs="Times New Roman"/>
          <w:sz w:val="24"/>
          <w:szCs w:val="24"/>
        </w:rPr>
        <w:t>Нойкино</w:t>
      </w:r>
      <w:r w:rsidR="00C87C0C" w:rsidRPr="004E62DC">
        <w:rPr>
          <w:rFonts w:ascii="Times New Roman" w:hAnsi="Times New Roman" w:cs="Times New Roman"/>
          <w:sz w:val="24"/>
          <w:szCs w:val="24"/>
        </w:rPr>
        <w:t xml:space="preserve">  на возвышенность чуть выше березового парка.</w:t>
      </w:r>
      <w:r w:rsidR="005F3C1F" w:rsidRPr="004E62DC">
        <w:rPr>
          <w:rFonts w:ascii="Times New Roman" w:hAnsi="Times New Roman" w:cs="Times New Roman"/>
          <w:sz w:val="24"/>
          <w:szCs w:val="24"/>
        </w:rPr>
        <w:t xml:space="preserve"> </w:t>
      </w:r>
      <w:r w:rsidR="007A157C" w:rsidRPr="004E62DC">
        <w:rPr>
          <w:rFonts w:ascii="Times New Roman" w:hAnsi="Times New Roman" w:cs="Times New Roman"/>
          <w:sz w:val="24"/>
          <w:szCs w:val="24"/>
        </w:rPr>
        <w:t xml:space="preserve">Что вынудило людей? На это трудно ответить. Но все же архивные </w:t>
      </w:r>
      <w:r w:rsidR="004E62DC" w:rsidRPr="004E62DC">
        <w:rPr>
          <w:rFonts w:ascii="Times New Roman" w:hAnsi="Times New Roman" w:cs="Times New Roman"/>
          <w:sz w:val="24"/>
          <w:szCs w:val="24"/>
        </w:rPr>
        <w:t>изыскания известного Оренбург. и</w:t>
      </w:r>
      <w:r w:rsidR="007A157C" w:rsidRPr="004E62DC">
        <w:rPr>
          <w:rFonts w:ascii="Times New Roman" w:hAnsi="Times New Roman" w:cs="Times New Roman"/>
          <w:sz w:val="24"/>
          <w:szCs w:val="24"/>
        </w:rPr>
        <w:t xml:space="preserve">сторика- краеведа Сергея Александровича Попова вносит в это обстоятельства некую ясность. В его рукописных трудах отмечено, что помещики Полибин и Суровцев считали  место по речке Бокла своими владениями. Не они ли вынудили переехать </w:t>
      </w:r>
      <w:r w:rsidR="00375D2D" w:rsidRPr="004E62DC">
        <w:rPr>
          <w:rFonts w:ascii="Times New Roman" w:hAnsi="Times New Roman" w:cs="Times New Roman"/>
          <w:sz w:val="24"/>
          <w:szCs w:val="24"/>
        </w:rPr>
        <w:t xml:space="preserve">на новое место переселенца? </w:t>
      </w:r>
      <w:r w:rsidR="008E1576" w:rsidRPr="004E62DC">
        <w:rPr>
          <w:rFonts w:ascii="Times New Roman" w:hAnsi="Times New Roman" w:cs="Times New Roman"/>
          <w:sz w:val="24"/>
          <w:szCs w:val="24"/>
        </w:rPr>
        <w:t>Очевидно,</w:t>
      </w:r>
      <w:r w:rsidR="00375D2D" w:rsidRPr="004E62DC">
        <w:rPr>
          <w:rFonts w:ascii="Times New Roman" w:hAnsi="Times New Roman" w:cs="Times New Roman"/>
          <w:sz w:val="24"/>
          <w:szCs w:val="24"/>
        </w:rPr>
        <w:t xml:space="preserve"> так и было. Есть основания, считать, что основатели села на первых порах здесь жили на правах припущенников  </w:t>
      </w:r>
    </w:p>
    <w:p w:rsidR="004E62DC" w:rsidRDefault="00375D2D"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С. Т. Аксаков в своем произведении </w:t>
      </w:r>
      <w:r w:rsidR="00ED2F7E" w:rsidRPr="004E62DC">
        <w:rPr>
          <w:rFonts w:ascii="Times New Roman" w:hAnsi="Times New Roman" w:cs="Times New Roman"/>
          <w:sz w:val="24"/>
          <w:szCs w:val="24"/>
        </w:rPr>
        <w:t>«</w:t>
      </w:r>
      <w:r w:rsidRPr="004E62DC">
        <w:rPr>
          <w:rFonts w:ascii="Times New Roman" w:hAnsi="Times New Roman" w:cs="Times New Roman"/>
          <w:sz w:val="24"/>
          <w:szCs w:val="24"/>
        </w:rPr>
        <w:t>С</w:t>
      </w:r>
      <w:r w:rsidR="00ED2F7E" w:rsidRPr="004E62DC">
        <w:rPr>
          <w:rFonts w:ascii="Times New Roman" w:hAnsi="Times New Roman" w:cs="Times New Roman"/>
          <w:sz w:val="24"/>
          <w:szCs w:val="24"/>
        </w:rPr>
        <w:t>емейная хроника» отмечает, припущ</w:t>
      </w:r>
      <w:r w:rsidRPr="004E62DC">
        <w:rPr>
          <w:rFonts w:ascii="Times New Roman" w:hAnsi="Times New Roman" w:cs="Times New Roman"/>
          <w:sz w:val="24"/>
          <w:szCs w:val="24"/>
        </w:rPr>
        <w:t xml:space="preserve">енниками называли тех, кто за известную ежегодную или единовременную плату по заключенному договору на известное число лет жили на башкирских землях. Почти не одна деревня припущенников по окончании договорного срока не оставила </w:t>
      </w:r>
      <w:r w:rsidR="00E145B0" w:rsidRPr="004E62DC">
        <w:rPr>
          <w:rFonts w:ascii="Times New Roman" w:hAnsi="Times New Roman" w:cs="Times New Roman"/>
          <w:sz w:val="24"/>
          <w:szCs w:val="24"/>
        </w:rPr>
        <w:t>земель башкирских. В связи с этим завелись сотни дел, что припущенники оставались на местах, своего жительства с юридическим основанием.</w:t>
      </w:r>
      <w:r w:rsidR="008E1576" w:rsidRPr="004E62DC">
        <w:rPr>
          <w:rFonts w:ascii="Times New Roman" w:hAnsi="Times New Roman" w:cs="Times New Roman"/>
          <w:sz w:val="24"/>
          <w:szCs w:val="24"/>
        </w:rPr>
        <w:t xml:space="preserve"> </w:t>
      </w:r>
      <w:r w:rsidR="00E145B0" w:rsidRPr="004E62DC">
        <w:rPr>
          <w:rFonts w:ascii="Times New Roman" w:hAnsi="Times New Roman" w:cs="Times New Roman"/>
          <w:sz w:val="24"/>
          <w:szCs w:val="24"/>
        </w:rPr>
        <w:t>Нойкино начало заселятьс</w:t>
      </w:r>
      <w:r w:rsidR="00ED2F7E" w:rsidRPr="004E62DC">
        <w:rPr>
          <w:rFonts w:ascii="Times New Roman" w:hAnsi="Times New Roman" w:cs="Times New Roman"/>
          <w:sz w:val="24"/>
          <w:szCs w:val="24"/>
        </w:rPr>
        <w:t>я</w:t>
      </w:r>
      <w:r w:rsidR="00E145B0" w:rsidRPr="004E62DC">
        <w:rPr>
          <w:rFonts w:ascii="Times New Roman" w:hAnsi="Times New Roman" w:cs="Times New Roman"/>
          <w:sz w:val="24"/>
          <w:szCs w:val="24"/>
        </w:rPr>
        <w:t xml:space="preserve"> 1769г</w:t>
      </w:r>
      <w:r w:rsidR="004E62DC">
        <w:rPr>
          <w:rFonts w:ascii="Times New Roman" w:hAnsi="Times New Roman" w:cs="Times New Roman"/>
          <w:sz w:val="24"/>
          <w:szCs w:val="24"/>
        </w:rPr>
        <w:t>.</w:t>
      </w:r>
      <w:r w:rsidR="00E145B0" w:rsidRPr="004E62DC">
        <w:rPr>
          <w:rFonts w:ascii="Times New Roman" w:hAnsi="Times New Roman" w:cs="Times New Roman"/>
          <w:sz w:val="24"/>
          <w:szCs w:val="24"/>
        </w:rPr>
        <w:t xml:space="preserve"> по разрешению Оренбургской губернской канцелярии на заселении деревни под названием Каменка (тогда оно </w:t>
      </w:r>
      <w:r w:rsidR="004E62DC">
        <w:rPr>
          <w:rFonts w:ascii="Times New Roman" w:hAnsi="Times New Roman" w:cs="Times New Roman"/>
          <w:sz w:val="24"/>
          <w:szCs w:val="24"/>
        </w:rPr>
        <w:t xml:space="preserve">так </w:t>
      </w:r>
      <w:r w:rsidR="00E145B0" w:rsidRPr="004E62DC">
        <w:rPr>
          <w:rFonts w:ascii="Times New Roman" w:hAnsi="Times New Roman" w:cs="Times New Roman"/>
          <w:sz w:val="24"/>
          <w:szCs w:val="24"/>
        </w:rPr>
        <w:t>называлось)</w:t>
      </w:r>
      <w:r w:rsidR="004E62DC">
        <w:rPr>
          <w:rFonts w:ascii="Times New Roman" w:hAnsi="Times New Roman" w:cs="Times New Roman"/>
          <w:sz w:val="24"/>
          <w:szCs w:val="24"/>
        </w:rPr>
        <w:t>.</w:t>
      </w:r>
    </w:p>
    <w:p w:rsidR="004E62DC" w:rsidRDefault="00E145B0"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w:t>
      </w:r>
      <w:r w:rsidR="0037283F" w:rsidRPr="004E62DC">
        <w:rPr>
          <w:rFonts w:ascii="Times New Roman" w:hAnsi="Times New Roman" w:cs="Times New Roman"/>
          <w:sz w:val="24"/>
          <w:szCs w:val="24"/>
        </w:rPr>
        <w:t>Свое современное название село получило п</w:t>
      </w:r>
      <w:r w:rsidR="00ED2F7E" w:rsidRPr="004E62DC">
        <w:rPr>
          <w:rFonts w:ascii="Times New Roman" w:hAnsi="Times New Roman" w:cs="Times New Roman"/>
          <w:sz w:val="24"/>
          <w:szCs w:val="24"/>
        </w:rPr>
        <w:t>о имени первого поселенца Нуя (</w:t>
      </w:r>
      <w:r w:rsidR="004E62DC" w:rsidRPr="004E62DC">
        <w:rPr>
          <w:rFonts w:ascii="Times New Roman" w:hAnsi="Times New Roman" w:cs="Times New Roman"/>
          <w:sz w:val="24"/>
          <w:szCs w:val="24"/>
        </w:rPr>
        <w:t xml:space="preserve">Нуй). </w:t>
      </w:r>
      <w:r w:rsidR="004E62DC">
        <w:rPr>
          <w:rFonts w:ascii="Times New Roman" w:hAnsi="Times New Roman" w:cs="Times New Roman"/>
          <w:sz w:val="24"/>
          <w:szCs w:val="24"/>
        </w:rPr>
        <w:t>(</w:t>
      </w:r>
      <w:r w:rsidR="0037283F" w:rsidRPr="004E62DC">
        <w:rPr>
          <w:rFonts w:ascii="Times New Roman" w:hAnsi="Times New Roman" w:cs="Times New Roman"/>
          <w:sz w:val="24"/>
          <w:szCs w:val="24"/>
        </w:rPr>
        <w:t>Старые люди еще называют село Нуйкино или Нуя</w:t>
      </w:r>
      <w:r w:rsidR="004E62DC">
        <w:rPr>
          <w:rFonts w:ascii="Times New Roman" w:hAnsi="Times New Roman" w:cs="Times New Roman"/>
          <w:sz w:val="24"/>
          <w:szCs w:val="24"/>
        </w:rPr>
        <w:t xml:space="preserve"> – веле).</w:t>
      </w:r>
    </w:p>
    <w:p w:rsidR="00281BC5" w:rsidRPr="004E62DC" w:rsidRDefault="0037283F"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Но противодействия уже не </w:t>
      </w:r>
      <w:r w:rsidR="008E1576" w:rsidRPr="004E62DC">
        <w:rPr>
          <w:rFonts w:ascii="Times New Roman" w:hAnsi="Times New Roman" w:cs="Times New Roman"/>
          <w:sz w:val="24"/>
          <w:szCs w:val="24"/>
        </w:rPr>
        <w:t>безызвестных</w:t>
      </w:r>
      <w:r w:rsidRPr="004E62DC">
        <w:rPr>
          <w:rFonts w:ascii="Times New Roman" w:hAnsi="Times New Roman" w:cs="Times New Roman"/>
          <w:sz w:val="24"/>
          <w:szCs w:val="24"/>
        </w:rPr>
        <w:t xml:space="preserve"> помещиков Полибина и Суровцева приостановили переселения. Люди обратились в Сенат, доказывая </w:t>
      </w:r>
      <w:r w:rsidR="008E1576" w:rsidRPr="004E62DC">
        <w:rPr>
          <w:rFonts w:ascii="Times New Roman" w:hAnsi="Times New Roman" w:cs="Times New Roman"/>
          <w:sz w:val="24"/>
          <w:szCs w:val="24"/>
        </w:rPr>
        <w:t>правоту</w:t>
      </w:r>
      <w:r w:rsidRPr="004E62DC">
        <w:rPr>
          <w:rFonts w:ascii="Times New Roman" w:hAnsi="Times New Roman" w:cs="Times New Roman"/>
          <w:sz w:val="24"/>
          <w:szCs w:val="24"/>
        </w:rPr>
        <w:t xml:space="preserve"> законного переселения. Надо сказать,</w:t>
      </w:r>
      <w:r w:rsidR="008E1576" w:rsidRPr="004E62DC">
        <w:rPr>
          <w:rFonts w:ascii="Times New Roman" w:hAnsi="Times New Roman" w:cs="Times New Roman"/>
          <w:sz w:val="24"/>
          <w:szCs w:val="24"/>
        </w:rPr>
        <w:t xml:space="preserve"> </w:t>
      </w:r>
      <w:r w:rsidRPr="004E62DC">
        <w:rPr>
          <w:rFonts w:ascii="Times New Roman" w:hAnsi="Times New Roman" w:cs="Times New Roman"/>
          <w:sz w:val="24"/>
          <w:szCs w:val="24"/>
        </w:rPr>
        <w:t xml:space="preserve">что  колонизаторы- помещики </w:t>
      </w:r>
      <w:r w:rsidR="00F90886" w:rsidRPr="004E62DC">
        <w:rPr>
          <w:rFonts w:ascii="Times New Roman" w:hAnsi="Times New Roman" w:cs="Times New Roman"/>
          <w:sz w:val="24"/>
          <w:szCs w:val="24"/>
        </w:rPr>
        <w:t>не брезговали при случае поживиться за счет крестьянского общества. По свидетельству Сенатора Я. Шохоаского они своевольством казенные земли присваивали и заселяли. Разбирательства правоты законного заселения длилось слишком долго. Пополнения деревни новыми поселенцами возобновилось лишь только в 1775г , после восстания Пугачева.</w:t>
      </w:r>
      <w:r w:rsidR="008D076C" w:rsidRPr="004E62DC">
        <w:rPr>
          <w:rFonts w:ascii="Times New Roman" w:hAnsi="Times New Roman" w:cs="Times New Roman"/>
          <w:sz w:val="24"/>
          <w:szCs w:val="24"/>
        </w:rPr>
        <w:t xml:space="preserve"> Переселялись сюда в основном, новокрещенные  мордва из села Архангельское Симбирского уезда, а так же из деревни Садовки Пензенского уезда. </w:t>
      </w:r>
    </w:p>
    <w:p w:rsidR="008D076C" w:rsidRPr="004E62DC" w:rsidRDefault="008D076C"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lastRenderedPageBreak/>
        <w:t xml:space="preserve">По дороге в Полибино прямо на восток верстах восьми от Багрова заселилось на небольшом ручье большая мордовская деревня НОЙКИНО, верстах двух от нее построилась мельница на речке Бокла. По соседству с мельницей когда-то существовал </w:t>
      </w:r>
      <w:r w:rsidRPr="004E62DC">
        <w:rPr>
          <w:rFonts w:ascii="Times New Roman" w:hAnsi="Times New Roman" w:cs="Times New Roman"/>
          <w:b/>
          <w:sz w:val="24"/>
          <w:szCs w:val="24"/>
        </w:rPr>
        <w:t>пос. Асабинка</w:t>
      </w:r>
      <w:r w:rsidRPr="004E62DC">
        <w:rPr>
          <w:rFonts w:ascii="Times New Roman" w:hAnsi="Times New Roman" w:cs="Times New Roman"/>
          <w:sz w:val="24"/>
          <w:szCs w:val="24"/>
        </w:rPr>
        <w:t xml:space="preserve">. </w:t>
      </w:r>
      <w:r w:rsidR="006C2A12" w:rsidRPr="004E62DC">
        <w:rPr>
          <w:rFonts w:ascii="Times New Roman" w:hAnsi="Times New Roman" w:cs="Times New Roman"/>
          <w:sz w:val="24"/>
          <w:szCs w:val="24"/>
        </w:rPr>
        <w:t>Своему названию он обязан фамилии основателя. В 1778г. В деревне Каменка</w:t>
      </w:r>
      <w:r w:rsidR="00ED2F7E" w:rsidRPr="004E62DC">
        <w:rPr>
          <w:rFonts w:ascii="Times New Roman" w:hAnsi="Times New Roman" w:cs="Times New Roman"/>
          <w:sz w:val="24"/>
          <w:szCs w:val="24"/>
        </w:rPr>
        <w:t xml:space="preserve"> (Нойкино) уже имелось 78 дворов, село разрасталось</w:t>
      </w:r>
      <w:r w:rsidR="006C2A12" w:rsidRPr="004E62DC">
        <w:rPr>
          <w:rFonts w:ascii="Times New Roman" w:hAnsi="Times New Roman" w:cs="Times New Roman"/>
          <w:sz w:val="24"/>
          <w:szCs w:val="24"/>
        </w:rPr>
        <w:t>, что в 1795г. Часть населени</w:t>
      </w:r>
      <w:r w:rsidR="00ED2F7E" w:rsidRPr="004E62DC">
        <w:rPr>
          <w:rFonts w:ascii="Times New Roman" w:hAnsi="Times New Roman" w:cs="Times New Roman"/>
          <w:sz w:val="24"/>
          <w:szCs w:val="24"/>
        </w:rPr>
        <w:t>я</w:t>
      </w:r>
      <w:r w:rsidR="006C2A12" w:rsidRPr="004E62DC">
        <w:rPr>
          <w:rFonts w:ascii="Times New Roman" w:hAnsi="Times New Roman" w:cs="Times New Roman"/>
          <w:sz w:val="24"/>
          <w:szCs w:val="24"/>
        </w:rPr>
        <w:t xml:space="preserve"> снимается с насиженных мест и поселяется на территории нынешнего Асекеевского района, образуя село Алексеевку. Жители села входили </w:t>
      </w:r>
      <w:r w:rsidR="00EE3B12" w:rsidRPr="004E62DC">
        <w:rPr>
          <w:rFonts w:ascii="Times New Roman" w:hAnsi="Times New Roman" w:cs="Times New Roman"/>
          <w:sz w:val="24"/>
          <w:szCs w:val="24"/>
        </w:rPr>
        <w:t xml:space="preserve">в разряд государственных крестьян , которые жили на казенных землях и считались лично свободными. Они облагались тяжелыми платежами. Крестьяне с трудом сводили концы с концами, многие из-за высоких платежей отказывались от земель шли  к богачам в кабалу. Денежные взносы не всегда записывались  и сборщики  налогов присваивали большие </w:t>
      </w:r>
      <w:r w:rsidR="000E5973" w:rsidRPr="004E62DC">
        <w:rPr>
          <w:rFonts w:ascii="Times New Roman" w:hAnsi="Times New Roman" w:cs="Times New Roman"/>
          <w:sz w:val="24"/>
          <w:szCs w:val="24"/>
        </w:rPr>
        <w:t>суммы государственных де</w:t>
      </w:r>
      <w:r w:rsidR="00ED2F7E" w:rsidRPr="004E62DC">
        <w:rPr>
          <w:rFonts w:ascii="Times New Roman" w:hAnsi="Times New Roman" w:cs="Times New Roman"/>
          <w:sz w:val="24"/>
          <w:szCs w:val="24"/>
        </w:rPr>
        <w:t>нег. Крестьян, имеющих недоимку</w:t>
      </w:r>
      <w:r w:rsidR="000E5973" w:rsidRPr="004E62DC">
        <w:rPr>
          <w:rFonts w:ascii="Times New Roman" w:hAnsi="Times New Roman" w:cs="Times New Roman"/>
          <w:sz w:val="24"/>
          <w:szCs w:val="24"/>
        </w:rPr>
        <w:t>, на основании сделок отправляли на принудительные работы.</w:t>
      </w:r>
    </w:p>
    <w:p w:rsidR="00F72A2B" w:rsidRPr="004E62DC" w:rsidRDefault="000E5973"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За все время существования село трижды меняло свое название- Каменка, Каменьташ, Нойкино.</w:t>
      </w:r>
      <w:r w:rsidR="00C366CF" w:rsidRPr="004E62DC">
        <w:rPr>
          <w:rFonts w:ascii="Times New Roman" w:hAnsi="Times New Roman" w:cs="Times New Roman"/>
          <w:sz w:val="24"/>
          <w:szCs w:val="24"/>
        </w:rPr>
        <w:t xml:space="preserve"> По селу протекают 2 ручья</w:t>
      </w:r>
      <w:r w:rsidR="004E62DC">
        <w:rPr>
          <w:rFonts w:ascii="Times New Roman" w:hAnsi="Times New Roman" w:cs="Times New Roman"/>
          <w:sz w:val="24"/>
          <w:szCs w:val="24"/>
        </w:rPr>
        <w:t xml:space="preserve"> </w:t>
      </w:r>
      <w:r w:rsidR="00C366CF" w:rsidRPr="004E62DC">
        <w:rPr>
          <w:rFonts w:ascii="Times New Roman" w:hAnsi="Times New Roman" w:cs="Times New Roman"/>
          <w:sz w:val="24"/>
          <w:szCs w:val="24"/>
        </w:rPr>
        <w:t xml:space="preserve">- Пасека и Таш. Первый из них берет начало от родника бывшего поселочка Верхни Нойкино, который поменяется холодным родничком. Пасака как утверждают сторожили ранее называлась Каменкой. По мере заселения территории возле второго ручья Таш- село приобретает названия </w:t>
      </w:r>
      <w:r w:rsidR="00926E81" w:rsidRPr="004E62DC">
        <w:rPr>
          <w:rFonts w:ascii="Times New Roman" w:hAnsi="Times New Roman" w:cs="Times New Roman"/>
          <w:sz w:val="24"/>
          <w:szCs w:val="24"/>
        </w:rPr>
        <w:t>Каменьташ</w:t>
      </w:r>
      <w:r w:rsidR="00C366CF" w:rsidRPr="004E62DC">
        <w:rPr>
          <w:rFonts w:ascii="Times New Roman" w:hAnsi="Times New Roman" w:cs="Times New Roman"/>
          <w:sz w:val="24"/>
          <w:szCs w:val="24"/>
        </w:rPr>
        <w:t>. Ручей Таш берет свое начало родника, который протекает из лесочка Бабань каша и несет свои воды по территории Садово- Захарских</w:t>
      </w:r>
      <w:r w:rsidR="00F72A2B" w:rsidRPr="004E62DC">
        <w:rPr>
          <w:rFonts w:ascii="Times New Roman" w:hAnsi="Times New Roman" w:cs="Times New Roman"/>
          <w:sz w:val="24"/>
          <w:szCs w:val="24"/>
        </w:rPr>
        <w:t xml:space="preserve"> улиц и впадает почти в в центр села в Пасаку.Каменташ означает сочетании двух разноязычных слов- русского камень и тюрского Таш Таш в переводе на русс. Яз. Означает камень.</w:t>
      </w:r>
    </w:p>
    <w:p w:rsidR="000E5973" w:rsidRPr="004E62DC" w:rsidRDefault="00F72A2B"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Нойкино состоит из нескольких улиц- Озерской, Садово- Захаркинской, Мокшанской.За Мокшанской и Озерской улицами</w:t>
      </w:r>
      <w:r w:rsidR="003F39F8" w:rsidRPr="004E62DC">
        <w:rPr>
          <w:rFonts w:ascii="Times New Roman" w:hAnsi="Times New Roman" w:cs="Times New Roman"/>
          <w:sz w:val="24"/>
          <w:szCs w:val="24"/>
        </w:rPr>
        <w:t xml:space="preserve"> (</w:t>
      </w:r>
      <w:r w:rsidRPr="004E62DC">
        <w:rPr>
          <w:rFonts w:ascii="Times New Roman" w:hAnsi="Times New Roman" w:cs="Times New Roman"/>
          <w:sz w:val="24"/>
          <w:szCs w:val="24"/>
        </w:rPr>
        <w:t xml:space="preserve">за </w:t>
      </w:r>
      <w:r w:rsidR="00DA4455" w:rsidRPr="004E62DC">
        <w:rPr>
          <w:rFonts w:ascii="Times New Roman" w:hAnsi="Times New Roman" w:cs="Times New Roman"/>
          <w:sz w:val="24"/>
          <w:szCs w:val="24"/>
        </w:rPr>
        <w:t xml:space="preserve">ручьем Пасака) выстроились </w:t>
      </w:r>
      <w:r w:rsidR="00C366CF" w:rsidRPr="004E62DC">
        <w:rPr>
          <w:rFonts w:ascii="Times New Roman" w:hAnsi="Times New Roman" w:cs="Times New Roman"/>
          <w:sz w:val="24"/>
          <w:szCs w:val="24"/>
        </w:rPr>
        <w:t xml:space="preserve"> </w:t>
      </w:r>
      <w:r w:rsidR="00DA4455" w:rsidRPr="004E62DC">
        <w:rPr>
          <w:rFonts w:ascii="Times New Roman" w:hAnsi="Times New Roman" w:cs="Times New Roman"/>
          <w:sz w:val="24"/>
          <w:szCs w:val="24"/>
        </w:rPr>
        <w:t>несколько домов, которые образовали заречные улочки. Западней Озерской улицы пролегла Молодежная.</w:t>
      </w:r>
    </w:p>
    <w:p w:rsidR="00DA4455" w:rsidRPr="004E62DC" w:rsidRDefault="00DA4455"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Название улицы Мокшанская происходит от названия одной из этнографических групп мордвы. На этой улице заселились мокшане. Озерская названа так потому ., что в далеком прошлом там располагались озера. Садова- Захарская- по имени деревни Садовки, жители которой переселились в Нойкино. </w:t>
      </w:r>
      <w:r w:rsidR="00B3327E" w:rsidRPr="004E62DC">
        <w:rPr>
          <w:rFonts w:ascii="Times New Roman" w:hAnsi="Times New Roman" w:cs="Times New Roman"/>
          <w:sz w:val="24"/>
          <w:szCs w:val="24"/>
        </w:rPr>
        <w:t>Молодежная- в домах построенным колхозом в основном были заселена молодежь.</w:t>
      </w:r>
      <w:r w:rsidR="003F39F8" w:rsidRPr="004E62DC">
        <w:rPr>
          <w:rFonts w:ascii="Times New Roman" w:hAnsi="Times New Roman" w:cs="Times New Roman"/>
          <w:sz w:val="24"/>
          <w:szCs w:val="24"/>
        </w:rPr>
        <w:t xml:space="preserve"> </w:t>
      </w:r>
      <w:r w:rsidR="00B3327E" w:rsidRPr="004E62DC">
        <w:rPr>
          <w:rFonts w:ascii="Times New Roman" w:hAnsi="Times New Roman" w:cs="Times New Roman"/>
          <w:sz w:val="24"/>
          <w:szCs w:val="24"/>
        </w:rPr>
        <w:t>Заречн</w:t>
      </w:r>
      <w:r w:rsidR="003F39F8" w:rsidRPr="004E62DC">
        <w:rPr>
          <w:rFonts w:ascii="Times New Roman" w:hAnsi="Times New Roman" w:cs="Times New Roman"/>
          <w:sz w:val="24"/>
          <w:szCs w:val="24"/>
        </w:rPr>
        <w:t>ая- от места нахождение домов (</w:t>
      </w:r>
      <w:r w:rsidR="00B3327E" w:rsidRPr="004E62DC">
        <w:rPr>
          <w:rFonts w:ascii="Times New Roman" w:hAnsi="Times New Roman" w:cs="Times New Roman"/>
          <w:sz w:val="24"/>
          <w:szCs w:val="24"/>
        </w:rPr>
        <w:t>за рекой)</w:t>
      </w:r>
    </w:p>
    <w:p w:rsidR="00825FBC" w:rsidRPr="004E62DC" w:rsidRDefault="00B3327E"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На краю села к концу Захаркинской улицы почти </w:t>
      </w:r>
      <w:r w:rsidR="008E1576" w:rsidRPr="004E62DC">
        <w:rPr>
          <w:rFonts w:ascii="Times New Roman" w:hAnsi="Times New Roman" w:cs="Times New Roman"/>
          <w:sz w:val="24"/>
          <w:szCs w:val="24"/>
        </w:rPr>
        <w:t>вплотную</w:t>
      </w:r>
      <w:r w:rsidRPr="004E62DC">
        <w:rPr>
          <w:rFonts w:ascii="Times New Roman" w:hAnsi="Times New Roman" w:cs="Times New Roman"/>
          <w:sz w:val="24"/>
          <w:szCs w:val="24"/>
        </w:rPr>
        <w:t xml:space="preserve"> подходит лесок под названием Бабань каша. ( Бабья каша). Недалеко от полянки овражке протекает родничок с холодной кристально чистой водой. Именно ту по преданиям </w:t>
      </w:r>
      <w:r w:rsidR="008E1576" w:rsidRPr="004E62DC">
        <w:rPr>
          <w:rFonts w:ascii="Times New Roman" w:hAnsi="Times New Roman" w:cs="Times New Roman"/>
          <w:sz w:val="24"/>
          <w:szCs w:val="24"/>
        </w:rPr>
        <w:t>старожилов</w:t>
      </w:r>
      <w:r w:rsidRPr="004E62DC">
        <w:rPr>
          <w:rFonts w:ascii="Times New Roman" w:hAnsi="Times New Roman" w:cs="Times New Roman"/>
          <w:sz w:val="24"/>
          <w:szCs w:val="24"/>
        </w:rPr>
        <w:t xml:space="preserve"> устраивались моления не только Нойкинцев , но и других эрзянских сел. </w:t>
      </w:r>
      <w:r w:rsidR="00F85252" w:rsidRPr="004E62DC">
        <w:rPr>
          <w:rFonts w:ascii="Times New Roman" w:hAnsi="Times New Roman" w:cs="Times New Roman"/>
          <w:sz w:val="24"/>
          <w:szCs w:val="24"/>
        </w:rPr>
        <w:t xml:space="preserve">После совершения религиозных обрядов сельчане пили пуре ( медовый напиток) и ели кашу. На Нойкинских лесных </w:t>
      </w:r>
      <w:r w:rsidR="008E1576" w:rsidRPr="004E62DC">
        <w:rPr>
          <w:rFonts w:ascii="Times New Roman" w:hAnsi="Times New Roman" w:cs="Times New Roman"/>
          <w:sz w:val="24"/>
          <w:szCs w:val="24"/>
        </w:rPr>
        <w:t>угодьях</w:t>
      </w:r>
      <w:r w:rsidR="00F85252" w:rsidRPr="004E62DC">
        <w:rPr>
          <w:rFonts w:ascii="Times New Roman" w:hAnsi="Times New Roman" w:cs="Times New Roman"/>
          <w:sz w:val="24"/>
          <w:szCs w:val="24"/>
        </w:rPr>
        <w:t xml:space="preserve"> имеется </w:t>
      </w:r>
      <w:r w:rsidR="00DC08A5" w:rsidRPr="004E62DC">
        <w:rPr>
          <w:rFonts w:ascii="Times New Roman" w:hAnsi="Times New Roman" w:cs="Times New Roman"/>
          <w:sz w:val="24"/>
          <w:szCs w:val="24"/>
        </w:rPr>
        <w:t>одно такое место – Баба кальне) – женская Ивушка. Также там имеется вблизи родничок. В настоящее время в Бугурусланском районе выявлены места под названием Бабань каша в четырех селах –Кирюшкино, Турханке, Ст. узелях, Ной</w:t>
      </w:r>
      <w:r w:rsidR="004E62DC">
        <w:rPr>
          <w:rFonts w:ascii="Times New Roman" w:hAnsi="Times New Roman" w:cs="Times New Roman"/>
          <w:sz w:val="24"/>
          <w:szCs w:val="24"/>
        </w:rPr>
        <w:t>кино. Это свидетельствует о том</w:t>
      </w:r>
      <w:r w:rsidR="00DC08A5" w:rsidRPr="004E62DC">
        <w:rPr>
          <w:rFonts w:ascii="Times New Roman" w:hAnsi="Times New Roman" w:cs="Times New Roman"/>
          <w:sz w:val="24"/>
          <w:szCs w:val="24"/>
        </w:rPr>
        <w:t xml:space="preserve">, что народ долгое время придерживался своих религиозных обычаев и традиций. </w:t>
      </w:r>
    </w:p>
    <w:p w:rsidR="00825FBC" w:rsidRPr="004E62DC" w:rsidRDefault="00825FBC" w:rsidP="004E62DC">
      <w:pPr>
        <w:spacing w:after="0"/>
        <w:jc w:val="both"/>
        <w:rPr>
          <w:rFonts w:ascii="Times New Roman" w:hAnsi="Times New Roman" w:cs="Times New Roman"/>
          <w:b/>
          <w:sz w:val="24"/>
          <w:szCs w:val="24"/>
        </w:rPr>
      </w:pPr>
      <w:r w:rsidRPr="004E62DC">
        <w:rPr>
          <w:rFonts w:ascii="Times New Roman" w:hAnsi="Times New Roman" w:cs="Times New Roman"/>
          <w:b/>
          <w:sz w:val="24"/>
          <w:szCs w:val="24"/>
        </w:rPr>
        <w:t>Эпизоды из жизни крестьянского общества.</w:t>
      </w:r>
    </w:p>
    <w:p w:rsidR="003F39F8" w:rsidRPr="004E62DC" w:rsidRDefault="00825FBC"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Жители Нойкина крепостными никогда не были.</w:t>
      </w:r>
      <w:r w:rsidR="00B04B6A" w:rsidRPr="004E62DC">
        <w:rPr>
          <w:rFonts w:ascii="Times New Roman" w:hAnsi="Times New Roman" w:cs="Times New Roman"/>
          <w:sz w:val="24"/>
          <w:szCs w:val="24"/>
        </w:rPr>
        <w:t xml:space="preserve"> </w:t>
      </w:r>
      <w:r w:rsidRPr="004E62DC">
        <w:rPr>
          <w:rFonts w:ascii="Times New Roman" w:hAnsi="Times New Roman" w:cs="Times New Roman"/>
          <w:sz w:val="24"/>
          <w:szCs w:val="24"/>
        </w:rPr>
        <w:t>Они  относились к разряду государственных крестьян Крестьяне жили на казенных землях и считались лично свободными за пользовании отведенными наделами, и платили налоги.</w:t>
      </w:r>
      <w:r w:rsidR="00B04B6A" w:rsidRPr="004E62DC">
        <w:rPr>
          <w:rFonts w:ascii="Times New Roman" w:hAnsi="Times New Roman" w:cs="Times New Roman"/>
          <w:sz w:val="24"/>
          <w:szCs w:val="24"/>
        </w:rPr>
        <w:t xml:space="preserve"> </w:t>
      </w:r>
      <w:r w:rsidR="00351B10" w:rsidRPr="004E62DC">
        <w:rPr>
          <w:rFonts w:ascii="Times New Roman" w:hAnsi="Times New Roman" w:cs="Times New Roman"/>
          <w:sz w:val="24"/>
          <w:szCs w:val="24"/>
        </w:rPr>
        <w:t xml:space="preserve">Сельчане жили  сравнительно бедно. Дома за редким исключением были покрыты </w:t>
      </w:r>
      <w:r w:rsidRPr="004E62DC">
        <w:rPr>
          <w:rFonts w:ascii="Times New Roman" w:hAnsi="Times New Roman" w:cs="Times New Roman"/>
          <w:sz w:val="24"/>
          <w:szCs w:val="24"/>
        </w:rPr>
        <w:t xml:space="preserve"> </w:t>
      </w:r>
      <w:r w:rsidR="00351B10" w:rsidRPr="004E62DC">
        <w:rPr>
          <w:rFonts w:ascii="Times New Roman" w:hAnsi="Times New Roman" w:cs="Times New Roman"/>
          <w:sz w:val="24"/>
          <w:szCs w:val="24"/>
        </w:rPr>
        <w:t xml:space="preserve">соломой. Пахали сохой, сеяли хлеб в ручную. Убирали хлеб серпами, молотили цепями. В урожайные годы приходилось молотить зерно целую зиму. Веяли обмолоченное зерно на ветру деревянной лопатой. Жили крестьяне большими семьями по 10- 15 чел. Почти в каждом доме по 3-4 брата, а в некоторых по 20человек. Но тем не менее в семьях царил порядок и взаимопонимание. </w:t>
      </w:r>
      <w:r w:rsidR="003254B3" w:rsidRPr="004E62DC">
        <w:rPr>
          <w:rFonts w:ascii="Times New Roman" w:hAnsi="Times New Roman" w:cs="Times New Roman"/>
          <w:sz w:val="24"/>
          <w:szCs w:val="24"/>
        </w:rPr>
        <w:t xml:space="preserve">Земляной надел выдавался  только из расчета на мужское население. Так что, крестьянин у которого имелось в семье больше мужиков, и было побольше земли, женщины на это не имели право. Земледелец </w:t>
      </w:r>
      <w:r w:rsidR="003254B3" w:rsidRPr="004E62DC">
        <w:rPr>
          <w:rFonts w:ascii="Times New Roman" w:hAnsi="Times New Roman" w:cs="Times New Roman"/>
          <w:sz w:val="24"/>
          <w:szCs w:val="24"/>
        </w:rPr>
        <w:lastRenderedPageBreak/>
        <w:t>радовался когда появлялся на свет первенец мальчишка. В далекие двадцатые года средств механизации не было и все обрабатывалось вручную. Крестьяне не роптали, молча трудились.</w:t>
      </w:r>
      <w:r w:rsidR="00B04B6A" w:rsidRPr="004E62DC">
        <w:rPr>
          <w:rFonts w:ascii="Times New Roman" w:hAnsi="Times New Roman" w:cs="Times New Roman"/>
          <w:sz w:val="24"/>
          <w:szCs w:val="24"/>
        </w:rPr>
        <w:t xml:space="preserve"> </w:t>
      </w:r>
      <w:r w:rsidR="003254B3" w:rsidRPr="004E62DC">
        <w:rPr>
          <w:rFonts w:ascii="Times New Roman" w:hAnsi="Times New Roman" w:cs="Times New Roman"/>
          <w:sz w:val="24"/>
          <w:szCs w:val="24"/>
        </w:rPr>
        <w:t xml:space="preserve">Надо было работать и каким то образом обеспечивать семью хлебом. </w:t>
      </w:r>
    </w:p>
    <w:p w:rsidR="003254B3" w:rsidRPr="004E62DC" w:rsidRDefault="00C3366D"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У хлеборобов  Нойкинцев существовала трехпольная система земледелия. Хозяин делил надел на 3 части . Например, одно поле оставлялось под пары, которое отдыхало лето, второе поле засевалось рожью, а третий участок  засевался яровыми. Естественно каждый хозяин по- своему чередовал на своих полях. В селе имелись и безземельные крестьяне , которые шли работать по найму богатым, как говориться , за кусок хлеба. Зарабатывать в селе было больше не у кого, да и негде. </w:t>
      </w:r>
    </w:p>
    <w:p w:rsidR="00B65DAA" w:rsidRPr="004E62DC" w:rsidRDefault="00916A16"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В 1928</w:t>
      </w:r>
      <w:r w:rsidR="00926E81" w:rsidRPr="004E62DC">
        <w:rPr>
          <w:rFonts w:ascii="Times New Roman" w:hAnsi="Times New Roman" w:cs="Times New Roman"/>
          <w:sz w:val="24"/>
          <w:szCs w:val="24"/>
        </w:rPr>
        <w:t xml:space="preserve"> </w:t>
      </w:r>
      <w:r w:rsidRPr="004E62DC">
        <w:rPr>
          <w:rFonts w:ascii="Times New Roman" w:hAnsi="Times New Roman" w:cs="Times New Roman"/>
          <w:sz w:val="24"/>
          <w:szCs w:val="24"/>
        </w:rPr>
        <w:t>году на территории Нойкинского сельского Совета прож</w:t>
      </w:r>
      <w:r w:rsidR="00B04B6A" w:rsidRPr="004E62DC">
        <w:rPr>
          <w:rFonts w:ascii="Times New Roman" w:hAnsi="Times New Roman" w:cs="Times New Roman"/>
          <w:sz w:val="24"/>
          <w:szCs w:val="24"/>
        </w:rPr>
        <w:t xml:space="preserve">ивало около трех тысяч человек, </w:t>
      </w:r>
      <w:r w:rsidRPr="004E62DC">
        <w:rPr>
          <w:rFonts w:ascii="Times New Roman" w:hAnsi="Times New Roman" w:cs="Times New Roman"/>
          <w:sz w:val="24"/>
          <w:szCs w:val="24"/>
        </w:rPr>
        <w:t>имелось 530 индивидуальные крестьянские</w:t>
      </w:r>
      <w:r w:rsidR="00B04B6A" w:rsidRPr="004E62DC">
        <w:rPr>
          <w:rFonts w:ascii="Times New Roman" w:hAnsi="Times New Roman" w:cs="Times New Roman"/>
          <w:sz w:val="24"/>
          <w:szCs w:val="24"/>
        </w:rPr>
        <w:t xml:space="preserve"> хозяйства. На подворье держали</w:t>
      </w:r>
      <w:r w:rsidRPr="004E62DC">
        <w:rPr>
          <w:rFonts w:ascii="Times New Roman" w:hAnsi="Times New Roman" w:cs="Times New Roman"/>
          <w:sz w:val="24"/>
          <w:szCs w:val="24"/>
        </w:rPr>
        <w:t>, как минимум по 2-3 лошади, 3-4 коровы, 10-15 овец, коз свиней.</w:t>
      </w:r>
    </w:p>
    <w:p w:rsidR="00325835" w:rsidRPr="004E62DC" w:rsidRDefault="00B65DAA"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В конце 1929г</w:t>
      </w:r>
      <w:r w:rsidR="004E62DC">
        <w:rPr>
          <w:rFonts w:ascii="Times New Roman" w:hAnsi="Times New Roman" w:cs="Times New Roman"/>
          <w:sz w:val="24"/>
          <w:szCs w:val="24"/>
        </w:rPr>
        <w:t xml:space="preserve"> -</w:t>
      </w:r>
      <w:r w:rsidRPr="004E62DC">
        <w:rPr>
          <w:rFonts w:ascii="Times New Roman" w:hAnsi="Times New Roman" w:cs="Times New Roman"/>
          <w:sz w:val="24"/>
          <w:szCs w:val="24"/>
        </w:rPr>
        <w:t xml:space="preserve"> начало 1930</w:t>
      </w:r>
      <w:r w:rsidR="004E62DC">
        <w:rPr>
          <w:rFonts w:ascii="Times New Roman" w:hAnsi="Times New Roman" w:cs="Times New Roman"/>
          <w:sz w:val="24"/>
          <w:szCs w:val="24"/>
        </w:rPr>
        <w:t xml:space="preserve"> </w:t>
      </w:r>
      <w:r w:rsidRPr="004E62DC">
        <w:rPr>
          <w:rFonts w:ascii="Times New Roman" w:hAnsi="Times New Roman" w:cs="Times New Roman"/>
          <w:sz w:val="24"/>
          <w:szCs w:val="24"/>
        </w:rPr>
        <w:t xml:space="preserve">годов в Нойкине стал организовываться колхоз , который получил название Новая жизнь. Создателем первого </w:t>
      </w:r>
      <w:r w:rsidR="00916A16" w:rsidRPr="004E62DC">
        <w:rPr>
          <w:rFonts w:ascii="Times New Roman" w:hAnsi="Times New Roman" w:cs="Times New Roman"/>
          <w:sz w:val="24"/>
          <w:szCs w:val="24"/>
        </w:rPr>
        <w:t xml:space="preserve"> </w:t>
      </w:r>
      <w:r w:rsidRPr="004E62DC">
        <w:rPr>
          <w:rFonts w:ascii="Times New Roman" w:hAnsi="Times New Roman" w:cs="Times New Roman"/>
          <w:sz w:val="24"/>
          <w:szCs w:val="24"/>
        </w:rPr>
        <w:t xml:space="preserve">коллективного хозяйства был Дмитрий Петрович Нечаев- уроженец С. Нойкино.В 1934г колхоз расширяется. Из одного хозяйства были образованы 2 самостоятельных колхоза. </w:t>
      </w:r>
      <w:r w:rsidR="00E03B8C" w:rsidRPr="004E62DC">
        <w:rPr>
          <w:rFonts w:ascii="Times New Roman" w:hAnsi="Times New Roman" w:cs="Times New Roman"/>
          <w:sz w:val="24"/>
          <w:szCs w:val="24"/>
        </w:rPr>
        <w:t>Озерский конец ( улица)- один колхоз, сохранившее старое названия . Два конца (улицы) Мокшанская и Садово- Захаринская. –второй колхоз., приобрел названия имени Красина . В 1037г в Медвежовке создается  колхоз Крупской</w:t>
      </w:r>
      <w:r w:rsidR="007A243C" w:rsidRPr="004E62DC">
        <w:rPr>
          <w:rFonts w:ascii="Times New Roman" w:hAnsi="Times New Roman" w:cs="Times New Roman"/>
          <w:sz w:val="24"/>
          <w:szCs w:val="24"/>
        </w:rPr>
        <w:t xml:space="preserve"> Первым председателем колхоза был Токмачев Алексей. В 1951г колхозы объединились. Колхоз стал именем Крупской. Его председателем стал уроженец с. Тюрино Таркин Иван.В 1959г колхоз именем Крупской  вливается  в колхоз Фрунзе. От неправильного распре</w:t>
      </w:r>
      <w:r w:rsidR="005F3D76" w:rsidRPr="004E62DC">
        <w:rPr>
          <w:rFonts w:ascii="Times New Roman" w:hAnsi="Times New Roman" w:cs="Times New Roman"/>
          <w:sz w:val="24"/>
          <w:szCs w:val="24"/>
        </w:rPr>
        <w:t>деления фондов на строительства , видя несправедливость колхозники начали ругаться. Решено было отделиться  от колхоза. После долгих хлопот в конце 1965г и начало 1966г отделился от колхоза Фрунзе. Нойкинцы назвали свое хозяйство Победа. Председателем  был Кудашев А.И. уроженец с. Алексеевк</w:t>
      </w:r>
      <w:r w:rsidR="00325835" w:rsidRPr="004E62DC">
        <w:rPr>
          <w:rFonts w:ascii="Times New Roman" w:hAnsi="Times New Roman" w:cs="Times New Roman"/>
          <w:sz w:val="24"/>
          <w:szCs w:val="24"/>
        </w:rPr>
        <w:t>а,</w:t>
      </w:r>
    </w:p>
    <w:p w:rsidR="003254B3" w:rsidRPr="004E62DC" w:rsidRDefault="00F12350"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В</w:t>
      </w:r>
      <w:r w:rsidR="00926E81" w:rsidRPr="004E62DC">
        <w:rPr>
          <w:rFonts w:ascii="Times New Roman" w:hAnsi="Times New Roman" w:cs="Times New Roman"/>
          <w:sz w:val="24"/>
          <w:szCs w:val="24"/>
        </w:rPr>
        <w:t xml:space="preserve"> </w:t>
      </w:r>
      <w:r w:rsidRPr="004E62DC">
        <w:rPr>
          <w:rFonts w:ascii="Times New Roman" w:hAnsi="Times New Roman" w:cs="Times New Roman"/>
          <w:sz w:val="24"/>
          <w:szCs w:val="24"/>
        </w:rPr>
        <w:t>1930-32</w:t>
      </w:r>
      <w:r w:rsidR="00926E81" w:rsidRPr="004E62DC">
        <w:rPr>
          <w:rFonts w:ascii="Times New Roman" w:hAnsi="Times New Roman" w:cs="Times New Roman"/>
          <w:sz w:val="24"/>
          <w:szCs w:val="24"/>
        </w:rPr>
        <w:t xml:space="preserve"> </w:t>
      </w:r>
      <w:r w:rsidRPr="004E62DC">
        <w:rPr>
          <w:rFonts w:ascii="Times New Roman" w:hAnsi="Times New Roman" w:cs="Times New Roman"/>
          <w:sz w:val="24"/>
          <w:szCs w:val="24"/>
        </w:rPr>
        <w:t>гг. колхозникам приходилось платить различные платные налоги- сельхоз налог, страховки, займы, культ сбор, паевые взносы.Сельчане все сетовали,</w:t>
      </w:r>
      <w:r w:rsidR="00B04B6A" w:rsidRPr="004E62DC">
        <w:rPr>
          <w:rFonts w:ascii="Times New Roman" w:hAnsi="Times New Roman" w:cs="Times New Roman"/>
          <w:sz w:val="24"/>
          <w:szCs w:val="24"/>
        </w:rPr>
        <w:t xml:space="preserve"> </w:t>
      </w:r>
      <w:r w:rsidRPr="004E62DC">
        <w:rPr>
          <w:rFonts w:ascii="Times New Roman" w:hAnsi="Times New Roman" w:cs="Times New Roman"/>
          <w:sz w:val="24"/>
          <w:szCs w:val="24"/>
        </w:rPr>
        <w:t>что собирать средства собирают, а тракторов нет. Хотя бы показали колес</w:t>
      </w:r>
      <w:r w:rsidR="00926E81" w:rsidRPr="004E62DC">
        <w:rPr>
          <w:rFonts w:ascii="Times New Roman" w:hAnsi="Times New Roman" w:cs="Times New Roman"/>
          <w:sz w:val="24"/>
          <w:szCs w:val="24"/>
        </w:rPr>
        <w:t xml:space="preserve">о от трактора. И вот наконец- то  </w:t>
      </w:r>
      <w:r w:rsidRPr="004E62DC">
        <w:rPr>
          <w:rFonts w:ascii="Times New Roman" w:hAnsi="Times New Roman" w:cs="Times New Roman"/>
          <w:sz w:val="24"/>
          <w:szCs w:val="24"/>
        </w:rPr>
        <w:t xml:space="preserve">в 1931-31гг. на поля колхоза начали приходить трактора из МТС Полибино,. По мере </w:t>
      </w:r>
      <w:r w:rsidR="003419B8" w:rsidRPr="004E62DC">
        <w:rPr>
          <w:rFonts w:ascii="Times New Roman" w:hAnsi="Times New Roman" w:cs="Times New Roman"/>
          <w:sz w:val="24"/>
          <w:szCs w:val="24"/>
        </w:rPr>
        <w:t xml:space="preserve">укрупнения </w:t>
      </w:r>
      <w:r w:rsidR="00B04B6A" w:rsidRPr="004E62DC">
        <w:rPr>
          <w:rFonts w:ascii="Times New Roman" w:hAnsi="Times New Roman" w:cs="Times New Roman"/>
          <w:sz w:val="24"/>
          <w:szCs w:val="24"/>
        </w:rPr>
        <w:t>машин</w:t>
      </w:r>
      <w:r w:rsidR="003419B8" w:rsidRPr="004E62DC">
        <w:rPr>
          <w:rFonts w:ascii="Times New Roman" w:hAnsi="Times New Roman" w:cs="Times New Roman"/>
          <w:sz w:val="24"/>
          <w:szCs w:val="24"/>
        </w:rPr>
        <w:t>о- тракторного парка дальше больше начали закреплять тракторные бригады за колхозами. Они целое лето работали в хозяйстве. За выполнение работы отвечал бригадир тракторной бригады . Трактористы получали оплату за трудодень 3 рубля</w:t>
      </w:r>
    </w:p>
    <w:p w:rsidR="003419B8" w:rsidRPr="004E62DC" w:rsidRDefault="005F236F" w:rsidP="004E62DC">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Вышестоящая власть требовала отправлять молодежь села </w:t>
      </w:r>
      <w:r w:rsidR="00B04B6A" w:rsidRPr="004E62DC">
        <w:rPr>
          <w:rFonts w:ascii="Times New Roman" w:hAnsi="Times New Roman" w:cs="Times New Roman"/>
          <w:sz w:val="24"/>
          <w:szCs w:val="24"/>
        </w:rPr>
        <w:t xml:space="preserve">на фабрично- заводское обучение </w:t>
      </w:r>
      <w:r w:rsidR="003F39F8" w:rsidRPr="004E62DC">
        <w:rPr>
          <w:rFonts w:ascii="Times New Roman" w:hAnsi="Times New Roman" w:cs="Times New Roman"/>
          <w:sz w:val="24"/>
          <w:szCs w:val="24"/>
        </w:rPr>
        <w:t>(ФЗО</w:t>
      </w:r>
      <w:r w:rsidRPr="004E62DC">
        <w:rPr>
          <w:rFonts w:ascii="Times New Roman" w:hAnsi="Times New Roman" w:cs="Times New Roman"/>
          <w:sz w:val="24"/>
          <w:szCs w:val="24"/>
        </w:rPr>
        <w:t>). Желающих ехать учиться не находилось, Приходилось отправл</w:t>
      </w:r>
      <w:r w:rsidR="00AE7708" w:rsidRPr="004E62DC">
        <w:rPr>
          <w:rFonts w:ascii="Times New Roman" w:hAnsi="Times New Roman" w:cs="Times New Roman"/>
          <w:sz w:val="24"/>
          <w:szCs w:val="24"/>
        </w:rPr>
        <w:t>ять насильно , через военкомат.</w:t>
      </w:r>
    </w:p>
    <w:p w:rsidR="0091364D" w:rsidRDefault="00AE7708"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Так постепенно  восстанавливалась жизнь села Нойкино.</w:t>
      </w: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Pr="004E62DC" w:rsidRDefault="003F0BFB" w:rsidP="004E62DC">
      <w:pPr>
        <w:spacing w:after="0"/>
        <w:jc w:val="both"/>
        <w:rPr>
          <w:rFonts w:ascii="Times New Roman" w:hAnsi="Times New Roman" w:cs="Times New Roman"/>
          <w:sz w:val="24"/>
          <w:szCs w:val="24"/>
        </w:rPr>
      </w:pPr>
      <w:r>
        <w:rPr>
          <w:rFonts w:ascii="Times New Roman" w:hAnsi="Times New Roman" w:cs="Times New Roman"/>
          <w:sz w:val="24"/>
          <w:szCs w:val="24"/>
        </w:rPr>
        <w:lastRenderedPageBreak/>
        <w:t>Фотографии взяты из семейных фотоальбомов нойкинцев.</w:t>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381500" cy="3110584"/>
            <wp:effectExtent l="19050" t="0" r="0" b="0"/>
            <wp:docPr id="2" name="Рисунок 2" descr="C:\Users\Artem\Pictures\Мои сканированные изображения\сканирование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rtem\Pictures\Мои сканированные изображения\сканирование0001.jpg"/>
                    <pic:cNvPicPr>
                      <a:picLocks noChangeAspect="1" noChangeArrowheads="1"/>
                    </pic:cNvPicPr>
                  </pic:nvPicPr>
                  <pic:blipFill>
                    <a:blip r:embed="rId8" cstate="email"/>
                    <a:srcRect/>
                    <a:stretch>
                      <a:fillRect/>
                    </a:stretch>
                  </pic:blipFill>
                  <pic:spPr bwMode="auto">
                    <a:xfrm>
                      <a:off x="0" y="0"/>
                      <a:ext cx="4381500" cy="3110584"/>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619625" cy="2980882"/>
            <wp:effectExtent l="19050" t="0" r="9525" b="0"/>
            <wp:docPr id="3" name="Рисунок 3" descr="C:\Users\Artem\Pictures\Мои сканированные изображения\сканирование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rtem\Pictures\Мои сканированные изображения\сканирование0002.jpg"/>
                    <pic:cNvPicPr>
                      <a:picLocks noChangeAspect="1" noChangeArrowheads="1"/>
                    </pic:cNvPicPr>
                  </pic:nvPicPr>
                  <pic:blipFill>
                    <a:blip r:embed="rId9" cstate="email"/>
                    <a:srcRect/>
                    <a:stretch>
                      <a:fillRect/>
                    </a:stretch>
                  </pic:blipFill>
                  <pic:spPr bwMode="auto">
                    <a:xfrm>
                      <a:off x="0" y="0"/>
                      <a:ext cx="4619625" cy="2980882"/>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562645" cy="3295650"/>
            <wp:effectExtent l="19050" t="0" r="9355" b="0"/>
            <wp:docPr id="4" name="Рисунок 4" descr="C:\Users\Artem\Pictures\Мои сканированные изображения\сканирование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rtem\Pictures\Мои сканированные изображения\сканирование0003.jpg"/>
                    <pic:cNvPicPr>
                      <a:picLocks noChangeAspect="1" noChangeArrowheads="1"/>
                    </pic:cNvPicPr>
                  </pic:nvPicPr>
                  <pic:blipFill>
                    <a:blip r:embed="rId10" cstate="email"/>
                    <a:srcRect/>
                    <a:stretch>
                      <a:fillRect/>
                    </a:stretch>
                  </pic:blipFill>
                  <pic:spPr bwMode="auto">
                    <a:xfrm>
                      <a:off x="0" y="0"/>
                      <a:ext cx="4564783" cy="3297194"/>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lastRenderedPageBreak/>
        <w:drawing>
          <wp:inline distT="0" distB="0" distL="0" distR="0">
            <wp:extent cx="4705350" cy="3058856"/>
            <wp:effectExtent l="19050" t="0" r="0" b="0"/>
            <wp:docPr id="5" name="Рисунок 5" descr="C:\Users\Artem\Pictures\Мои сканированные изображения\сканирование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rtem\Pictures\Мои сканированные изображения\сканирование0004.jpg"/>
                    <pic:cNvPicPr>
                      <a:picLocks noChangeAspect="1" noChangeArrowheads="1"/>
                    </pic:cNvPicPr>
                  </pic:nvPicPr>
                  <pic:blipFill>
                    <a:blip r:embed="rId11" cstate="email"/>
                    <a:srcRect/>
                    <a:stretch>
                      <a:fillRect/>
                    </a:stretch>
                  </pic:blipFill>
                  <pic:spPr bwMode="auto">
                    <a:xfrm>
                      <a:off x="0" y="0"/>
                      <a:ext cx="4708675" cy="3061018"/>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295775" cy="3190875"/>
            <wp:effectExtent l="19050" t="0" r="9525" b="0"/>
            <wp:docPr id="6" name="Рисунок 6" descr="C:\Users\Artem\Pictures\Мои сканированные изображения\сканирование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rtem\Pictures\Мои сканированные изображения\сканирование0005.jpg"/>
                    <pic:cNvPicPr>
                      <a:picLocks noChangeAspect="1" noChangeArrowheads="1"/>
                    </pic:cNvPicPr>
                  </pic:nvPicPr>
                  <pic:blipFill>
                    <a:blip r:embed="rId12" cstate="email"/>
                    <a:srcRect/>
                    <a:stretch>
                      <a:fillRect/>
                    </a:stretch>
                  </pic:blipFill>
                  <pic:spPr bwMode="auto">
                    <a:xfrm>
                      <a:off x="0" y="0"/>
                      <a:ext cx="4295775" cy="3190875"/>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191000" cy="3181350"/>
            <wp:effectExtent l="19050" t="0" r="0" b="0"/>
            <wp:docPr id="7" name="Рисунок 7" descr="C:\Users\Artem\Pictures\Мои сканированные изображения\сканирование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rtem\Pictures\Мои сканированные изображения\сканирование0006.jpg"/>
                    <pic:cNvPicPr>
                      <a:picLocks noChangeAspect="1" noChangeArrowheads="1"/>
                    </pic:cNvPicPr>
                  </pic:nvPicPr>
                  <pic:blipFill>
                    <a:blip r:embed="rId13" cstate="email"/>
                    <a:srcRect/>
                    <a:stretch>
                      <a:fillRect/>
                    </a:stretch>
                  </pic:blipFill>
                  <pic:spPr bwMode="auto">
                    <a:xfrm>
                      <a:off x="0" y="0"/>
                      <a:ext cx="4191000" cy="3181350"/>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lastRenderedPageBreak/>
        <w:drawing>
          <wp:inline distT="0" distB="0" distL="0" distR="0">
            <wp:extent cx="4248150" cy="3000375"/>
            <wp:effectExtent l="19050" t="0" r="0" b="0"/>
            <wp:docPr id="8" name="Рисунок 8" descr="C:\Users\Artem\Pictures\Мои сканированные изображения\сканирование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rtem\Pictures\Мои сканированные изображения\сканирование0007.jpg"/>
                    <pic:cNvPicPr>
                      <a:picLocks noChangeAspect="1" noChangeArrowheads="1"/>
                    </pic:cNvPicPr>
                  </pic:nvPicPr>
                  <pic:blipFill>
                    <a:blip r:embed="rId14" cstate="email"/>
                    <a:srcRect/>
                    <a:stretch>
                      <a:fillRect/>
                    </a:stretch>
                  </pic:blipFill>
                  <pic:spPr bwMode="auto">
                    <a:xfrm>
                      <a:off x="0" y="0"/>
                      <a:ext cx="4248150" cy="3000375"/>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629150" cy="3113345"/>
            <wp:effectExtent l="19050" t="0" r="0" b="0"/>
            <wp:docPr id="9" name="Рисунок 9" descr="C:\Users\Artem\Pictures\Мои сканированные изображения\сканирование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rtem\Pictures\Мои сканированные изображения\сканирование0008.jpg"/>
                    <pic:cNvPicPr>
                      <a:picLocks noChangeAspect="1" noChangeArrowheads="1"/>
                    </pic:cNvPicPr>
                  </pic:nvPicPr>
                  <pic:blipFill>
                    <a:blip r:embed="rId15" cstate="email"/>
                    <a:srcRect/>
                    <a:stretch>
                      <a:fillRect/>
                    </a:stretch>
                  </pic:blipFill>
                  <pic:spPr bwMode="auto">
                    <a:xfrm>
                      <a:off x="0" y="0"/>
                      <a:ext cx="4629150" cy="3113345"/>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4686300" cy="3143250"/>
            <wp:effectExtent l="19050" t="0" r="0" b="0"/>
            <wp:docPr id="10" name="Рисунок 10" descr="C:\Users\Artem\Pictures\Мои сканированные изображения\сканирование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rtem\Pictures\Мои сканированные изображения\сканирование0009.jpg"/>
                    <pic:cNvPicPr>
                      <a:picLocks noChangeAspect="1" noChangeArrowheads="1"/>
                    </pic:cNvPicPr>
                  </pic:nvPicPr>
                  <pic:blipFill>
                    <a:blip r:embed="rId16" cstate="email"/>
                    <a:srcRect/>
                    <a:stretch>
                      <a:fillRect/>
                    </a:stretch>
                  </pic:blipFill>
                  <pic:spPr bwMode="auto">
                    <a:xfrm>
                      <a:off x="0" y="0"/>
                      <a:ext cx="4686300" cy="3143250"/>
                    </a:xfrm>
                    <a:prstGeom prst="rect">
                      <a:avLst/>
                    </a:prstGeom>
                    <a:noFill/>
                    <a:ln w="9525">
                      <a:noFill/>
                      <a:miter lim="800000"/>
                      <a:headEnd/>
                      <a:tailEnd/>
                    </a:ln>
                  </pic:spPr>
                </pic:pic>
              </a:graphicData>
            </a:graphic>
          </wp:inline>
        </w:drawing>
      </w:r>
    </w:p>
    <w:p w:rsidR="003F39F8" w:rsidRPr="004E62DC"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lastRenderedPageBreak/>
        <w:drawing>
          <wp:inline distT="0" distB="0" distL="0" distR="0">
            <wp:extent cx="5000625" cy="3200400"/>
            <wp:effectExtent l="19050" t="0" r="9525" b="0"/>
            <wp:docPr id="11" name="Рисунок 11" descr="C:\Users\Artem\Pictures\Мои сканированные изображения\сканирование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rtem\Pictures\Мои сканированные изображения\сканирование0010.jpg"/>
                    <pic:cNvPicPr>
                      <a:picLocks noChangeAspect="1" noChangeArrowheads="1"/>
                    </pic:cNvPicPr>
                  </pic:nvPicPr>
                  <pic:blipFill>
                    <a:blip r:embed="rId17" cstate="email"/>
                    <a:srcRect/>
                    <a:stretch>
                      <a:fillRect/>
                    </a:stretch>
                  </pic:blipFill>
                  <pic:spPr bwMode="auto">
                    <a:xfrm>
                      <a:off x="0" y="0"/>
                      <a:ext cx="5000625" cy="3200400"/>
                    </a:xfrm>
                    <a:prstGeom prst="rect">
                      <a:avLst/>
                    </a:prstGeom>
                    <a:noFill/>
                    <a:ln w="9525">
                      <a:noFill/>
                      <a:miter lim="800000"/>
                      <a:headEnd/>
                      <a:tailEnd/>
                    </a:ln>
                  </pic:spPr>
                </pic:pic>
              </a:graphicData>
            </a:graphic>
          </wp:inline>
        </w:drawing>
      </w:r>
    </w:p>
    <w:p w:rsidR="003F39F8" w:rsidRDefault="003F39F8"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drawing>
          <wp:inline distT="0" distB="0" distL="0" distR="0">
            <wp:extent cx="5114925" cy="3300481"/>
            <wp:effectExtent l="19050" t="0" r="9525" b="0"/>
            <wp:docPr id="12" name="Рисунок 12" descr="C:\Users\Artem\Pictures\Мои сканированные изображения\сканирование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Artem\Pictures\Мои сканированные изображения\сканирование0011.jpg"/>
                    <pic:cNvPicPr>
                      <a:picLocks noChangeAspect="1" noChangeArrowheads="1"/>
                    </pic:cNvPicPr>
                  </pic:nvPicPr>
                  <pic:blipFill>
                    <a:blip r:embed="rId18" cstate="email"/>
                    <a:srcRect/>
                    <a:stretch>
                      <a:fillRect/>
                    </a:stretch>
                  </pic:blipFill>
                  <pic:spPr bwMode="auto">
                    <a:xfrm>
                      <a:off x="0" y="0"/>
                      <a:ext cx="5114925" cy="3300481"/>
                    </a:xfrm>
                    <a:prstGeom prst="rect">
                      <a:avLst/>
                    </a:prstGeom>
                    <a:noFill/>
                    <a:ln w="9525">
                      <a:noFill/>
                      <a:miter lim="800000"/>
                      <a:headEnd/>
                      <a:tailEnd/>
                    </a:ln>
                  </pic:spPr>
                </pic:pic>
              </a:graphicData>
            </a:graphic>
          </wp:inline>
        </w:drawing>
      </w:r>
    </w:p>
    <w:p w:rsidR="003F0BFB" w:rsidRDefault="003F0BFB" w:rsidP="003F0BFB">
      <w:pPr>
        <w:spacing w:after="0"/>
        <w:jc w:val="center"/>
        <w:rPr>
          <w:rFonts w:ascii="Times New Roman" w:hAnsi="Times New Roman" w:cs="Times New Roman"/>
          <w:sz w:val="24"/>
          <w:szCs w:val="24"/>
        </w:rPr>
      </w:pPr>
    </w:p>
    <w:p w:rsidR="003F0BFB" w:rsidRPr="003F0BFB" w:rsidRDefault="003F0BFB" w:rsidP="003F0BFB">
      <w:pPr>
        <w:spacing w:after="0"/>
        <w:jc w:val="center"/>
        <w:rPr>
          <w:rFonts w:ascii="Times New Roman" w:hAnsi="Times New Roman" w:cs="Times New Roman"/>
          <w:b/>
          <w:sz w:val="24"/>
          <w:szCs w:val="24"/>
        </w:rPr>
      </w:pPr>
      <w:r>
        <w:rPr>
          <w:rFonts w:ascii="Times New Roman" w:hAnsi="Times New Roman" w:cs="Times New Roman"/>
          <w:b/>
          <w:sz w:val="24"/>
          <w:szCs w:val="24"/>
        </w:rPr>
        <w:t>Немного о церкви с. Нойкино и об начале образования.</w:t>
      </w:r>
    </w:p>
    <w:p w:rsidR="00926E81" w:rsidRPr="003F0BFB" w:rsidRDefault="00926E81" w:rsidP="004E62DC">
      <w:pPr>
        <w:spacing w:after="0"/>
        <w:jc w:val="both"/>
        <w:rPr>
          <w:rFonts w:ascii="Times New Roman" w:hAnsi="Times New Roman" w:cs="Times New Roman"/>
          <w:b/>
          <w:sz w:val="24"/>
          <w:szCs w:val="24"/>
        </w:rPr>
      </w:pP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В период с 1867 по 1870 год на средства крестьянского общества в Нойкине была построена церковь. Делами возведения храма ведал предприимчивый крестьянин Дмитрий Артемьевич Полькин со своими братьями. Для строительства церкви из Бузулукского бора завозились на крестьянских подводах сосновые бревна.</w:t>
      </w: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Для священнослужителя был построен просторный дом, а также трехклассная церковно-приходская школа на 50-60 учащихся. В 1916 году она была преобразована в четырехклассную. Немногие крестьянские дети могли учиться в школе: надо было работать и помогать родителям кормить семью. Те многие ребятишки, которые кончали церковно-приходскую школу, получали начальное образование, им прививали основы христианской морали. К ним часто шли люди, чтобы послушать чтение церковных книг, написать или почитать письма. Церковь укрепляла среди сельчан православную веру.</w:t>
      </w:r>
    </w:p>
    <w:p w:rsidR="00926E81" w:rsidRPr="004E62DC" w:rsidRDefault="00926E81" w:rsidP="004E62DC">
      <w:pPr>
        <w:spacing w:after="0"/>
        <w:jc w:val="both"/>
        <w:rPr>
          <w:rFonts w:ascii="Times New Roman" w:hAnsi="Times New Roman" w:cs="Times New Roman"/>
          <w:sz w:val="24"/>
          <w:szCs w:val="24"/>
        </w:rPr>
      </w:pP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lastRenderedPageBreak/>
        <w:t xml:space="preserve"> </w:t>
      </w:r>
      <w:r w:rsidR="003F0BFB">
        <w:rPr>
          <w:rFonts w:ascii="Times New Roman" w:hAnsi="Times New Roman" w:cs="Times New Roman"/>
          <w:sz w:val="24"/>
          <w:szCs w:val="24"/>
        </w:rPr>
        <w:tab/>
      </w:r>
      <w:r w:rsidRPr="004E62DC">
        <w:rPr>
          <w:rFonts w:ascii="Times New Roman" w:hAnsi="Times New Roman" w:cs="Times New Roman"/>
          <w:sz w:val="24"/>
          <w:szCs w:val="24"/>
        </w:rPr>
        <w:t>В Нойкинской Михайло-Архангельской церкви в различные годы служили священникам Звенигородский, Петропаловский, Васильев (Михаил Алексеевич Васильев был последним настоятелем храма).</w:t>
      </w: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Священник на селе, кроме службы в храме, еще регистрировал рождение детей, браки, смерть, выдавал прихожанам различные документы, требуемые властям. За эти канцелярско-церковные дела сельчане приносили батюшке «гостинец»- поросенка, гуся, утку, масло, деньги… В большие религиозные праздники- Пасху, Троицу, Михайлов день, Рождество, Крещение- батюшка брал у прихожан серно и деньги.</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w:t>
      </w:r>
      <w:r w:rsidR="003F0BFB">
        <w:rPr>
          <w:rFonts w:ascii="Times New Roman" w:hAnsi="Times New Roman" w:cs="Times New Roman"/>
          <w:sz w:val="24"/>
          <w:szCs w:val="24"/>
        </w:rPr>
        <w:tab/>
      </w:r>
      <w:r w:rsidRPr="004E62DC">
        <w:rPr>
          <w:rFonts w:ascii="Times New Roman" w:hAnsi="Times New Roman" w:cs="Times New Roman"/>
          <w:sz w:val="24"/>
          <w:szCs w:val="24"/>
        </w:rPr>
        <w:t>Нойкинская Михайло-Архангельская церковь действовала несколько десятилетий… 20 сентября 1931 года в населенных пунктах, входящих в приход храма, власти организовали «добровольно-принудительные» собрания. На них решался вопрос о закрытии церкви. Так, в Нойкине провели собрания на Озерской, Садово-Захаркинской, Ивановской (Мокшанской) улицах. Внимательно вчитываясь в протоколы сельских собраний Нойкинского Совета Русскобоклинского района Средне-Волжского края, лишний раз убеждаешься, что тогда шла целенаправленная борьба против религии, организованная высшими эшелонами власти.</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 Бурно проходило собрание на Садовской улице. Сельчане- Суркова, Юрасов, Сенькин и другие выступали против закрытия церкви. Они говорили: «Без веры нам никак нельзя. Как жить без Бога?... Церковь никому не мешает»</w:t>
      </w: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Представитель района Левашкин парировал: «Не сейчас, так потом, но все же церковь придется закрыть. В ней разместиться культучреждение». Прихожанин Лукьянов возмутился: «Если все равно закроете храм, то для чего это собрание и зачем спрашивать нашего согласия?»</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Как явствует из протоколов собрания, большинством голосов решили храм закрыть. За закрытие церкви проголосовали около 60 процентов явившихся на собрание. Правдоподобен ли этот факт? Трудно сказать, но и итоговой графе голосования за закрытие церкви имеются исправления.</w:t>
      </w: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1 октября 1931 года протоколы  общих собраний граждан переданы в райисполком на утверждение. Помещение церкви предложено использовать под культурное учреждение или школу.</w:t>
      </w:r>
    </w:p>
    <w:p w:rsidR="00926E81" w:rsidRPr="004E62DC" w:rsidRDefault="00926E81" w:rsidP="003F0BFB">
      <w:pPr>
        <w:spacing w:after="0"/>
        <w:ind w:firstLine="708"/>
        <w:jc w:val="both"/>
        <w:rPr>
          <w:rFonts w:ascii="Times New Roman" w:hAnsi="Times New Roman" w:cs="Times New Roman"/>
          <w:sz w:val="24"/>
          <w:szCs w:val="24"/>
        </w:rPr>
      </w:pPr>
      <w:r w:rsidRPr="004E62DC">
        <w:rPr>
          <w:rFonts w:ascii="Times New Roman" w:hAnsi="Times New Roman" w:cs="Times New Roman"/>
          <w:sz w:val="24"/>
          <w:szCs w:val="24"/>
        </w:rPr>
        <w:t xml:space="preserve"> После закрытия церкви имущество и церковную утварь, предметы религиозного культа, иконы, вероятно, растащили сельчане. Долгое время церковь была закрыта. Постепенно разрушили ограду церкви, сторожку, дощатую обивку храма, вырубили акации вокруг, разбили окна. Перед Великой Отечественной войной были сняты колокола и отправлены на переплавку.</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Благим намерениями сельсоветчиков, райисполкомовцев не суждено было сбыться. Церковь приспособили не под культурно-просветительное или лечебное учреждение, а…под склад- хранилище зерна и других материалов. Оставленная без присмотра, она ветшала, ремонт не проводился. В 70-е годы одна из колоколен накренилась, крыша стала протекать. Ветшающее помещение разобрали. Большие энергоемкие трактора с трудом растащили вековые бревна сруба. Они были использованы для нужд сельчан и колхоза.</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w:t>
      </w:r>
      <w:r w:rsidR="003F0BFB">
        <w:rPr>
          <w:rFonts w:ascii="Times New Roman" w:hAnsi="Times New Roman" w:cs="Times New Roman"/>
          <w:sz w:val="24"/>
          <w:szCs w:val="24"/>
        </w:rPr>
        <w:tab/>
      </w:r>
      <w:r w:rsidRPr="004E62DC">
        <w:rPr>
          <w:rFonts w:ascii="Times New Roman" w:hAnsi="Times New Roman" w:cs="Times New Roman"/>
          <w:sz w:val="24"/>
          <w:szCs w:val="24"/>
        </w:rPr>
        <w:t>На месте бывшей церкви посажен парк из березок и сосеночек и установлен обелиск в память о погибших  в годы Великой Отечественной войны. Намечалось со временем соорудить и поставить приличный памятник. Но, увы!..</w:t>
      </w:r>
    </w:p>
    <w:p w:rsidR="00926E81" w:rsidRPr="004E62DC" w:rsidRDefault="00926E81" w:rsidP="003F0BFB">
      <w:pPr>
        <w:spacing w:after="0"/>
        <w:jc w:val="center"/>
        <w:rPr>
          <w:rFonts w:ascii="Times New Roman" w:hAnsi="Times New Roman" w:cs="Times New Roman"/>
          <w:sz w:val="24"/>
          <w:szCs w:val="24"/>
        </w:rPr>
      </w:pPr>
      <w:r w:rsidRPr="004E62DC">
        <w:rPr>
          <w:rFonts w:ascii="Times New Roman" w:hAnsi="Times New Roman" w:cs="Times New Roman"/>
          <w:noProof/>
          <w:sz w:val="24"/>
          <w:szCs w:val="24"/>
        </w:rPr>
        <w:lastRenderedPageBreak/>
        <w:drawing>
          <wp:inline distT="0" distB="0" distL="0" distR="0">
            <wp:extent cx="5219700" cy="3927363"/>
            <wp:effectExtent l="19050" t="0" r="0" b="0"/>
            <wp:docPr id="1" name="Рисунок 1" descr="C:\Users\Artem\Desktop\IMG_20140512_2153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tem\Desktop\IMG_20140512_215319.jpg"/>
                    <pic:cNvPicPr>
                      <a:picLocks noChangeAspect="1" noChangeArrowheads="1"/>
                    </pic:cNvPicPr>
                  </pic:nvPicPr>
                  <pic:blipFill>
                    <a:blip r:embed="rId19" cstate="email"/>
                    <a:srcRect/>
                    <a:stretch>
                      <a:fillRect/>
                    </a:stretch>
                  </pic:blipFill>
                  <pic:spPr bwMode="auto">
                    <a:xfrm>
                      <a:off x="0" y="0"/>
                      <a:ext cx="5221190" cy="3928484"/>
                    </a:xfrm>
                    <a:prstGeom prst="rect">
                      <a:avLst/>
                    </a:prstGeom>
                    <a:noFill/>
                    <a:ln w="9525">
                      <a:noFill/>
                      <a:miter lim="800000"/>
                      <a:headEnd/>
                      <a:tailEnd/>
                    </a:ln>
                  </pic:spPr>
                </pic:pic>
              </a:graphicData>
            </a:graphic>
          </wp:inline>
        </w:drawing>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w:t>
      </w:r>
      <w:r w:rsidR="003F0BFB">
        <w:rPr>
          <w:rFonts w:ascii="Times New Roman" w:hAnsi="Times New Roman" w:cs="Times New Roman"/>
          <w:sz w:val="24"/>
          <w:szCs w:val="24"/>
        </w:rPr>
        <w:tab/>
      </w:r>
      <w:r w:rsidRPr="004E62DC">
        <w:rPr>
          <w:rFonts w:ascii="Times New Roman" w:hAnsi="Times New Roman" w:cs="Times New Roman"/>
          <w:sz w:val="24"/>
          <w:szCs w:val="24"/>
        </w:rPr>
        <w:t>Казалось, сделано доброе дело: снесли здание «никому ненужной церкви», посадили сад. А надо ли было ее разрушать? Из-за ветхости колокольню, естественно, необходимо было разобрать, а здание храма было добротным. Стоило перекрыть крышу, подлатать фундамент- и используй здание для любых целей: под больницу, например, или Дом инвалидов, да и под храм.</w:t>
      </w:r>
    </w:p>
    <w:p w:rsidR="00926E81" w:rsidRPr="004E62DC" w:rsidRDefault="00926E81"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w:t>
      </w:r>
      <w:r w:rsidR="003F0BFB">
        <w:rPr>
          <w:rFonts w:ascii="Times New Roman" w:hAnsi="Times New Roman" w:cs="Times New Roman"/>
          <w:sz w:val="24"/>
          <w:szCs w:val="24"/>
        </w:rPr>
        <w:tab/>
      </w:r>
      <w:r w:rsidRPr="004E62DC">
        <w:rPr>
          <w:rFonts w:ascii="Times New Roman" w:hAnsi="Times New Roman" w:cs="Times New Roman"/>
          <w:sz w:val="24"/>
          <w:szCs w:val="24"/>
        </w:rPr>
        <w:t xml:space="preserve">К сожалению, так уж водится в России: принимаются различного рода постановления, решения, которые со временем забываются. Так подобное произошло и в этом случае. Благим обещаниям, которые были даны нойкинцам в сентябре 1931 года, не суждено было воплотиться в жизнь. </w:t>
      </w:r>
    </w:p>
    <w:p w:rsidR="00926E81" w:rsidRPr="004E62DC" w:rsidRDefault="00926E81" w:rsidP="004E62DC">
      <w:pPr>
        <w:spacing w:after="0"/>
        <w:jc w:val="both"/>
        <w:rPr>
          <w:rFonts w:ascii="Times New Roman" w:hAnsi="Times New Roman" w:cs="Times New Roman"/>
          <w:sz w:val="24"/>
          <w:szCs w:val="24"/>
        </w:rPr>
      </w:pPr>
    </w:p>
    <w:p w:rsidR="00926E81" w:rsidRDefault="003F0BFB" w:rsidP="004E62DC">
      <w:pPr>
        <w:spacing w:after="0"/>
        <w:jc w:val="both"/>
        <w:rPr>
          <w:rFonts w:ascii="Times New Roman" w:hAnsi="Times New Roman" w:cs="Times New Roman"/>
          <w:sz w:val="24"/>
          <w:szCs w:val="24"/>
        </w:rPr>
      </w:pPr>
      <w:r>
        <w:rPr>
          <w:rFonts w:ascii="Times New Roman" w:hAnsi="Times New Roman" w:cs="Times New Roman"/>
          <w:sz w:val="24"/>
          <w:szCs w:val="24"/>
        </w:rPr>
        <w:t>Исторический м</w:t>
      </w:r>
      <w:r w:rsidR="00B04B6A" w:rsidRPr="004E62DC">
        <w:rPr>
          <w:rFonts w:ascii="Times New Roman" w:hAnsi="Times New Roman" w:cs="Times New Roman"/>
          <w:sz w:val="24"/>
          <w:szCs w:val="24"/>
        </w:rPr>
        <w:t xml:space="preserve">атериал был взят из </w:t>
      </w:r>
      <w:r>
        <w:rPr>
          <w:rFonts w:ascii="Times New Roman" w:hAnsi="Times New Roman" w:cs="Times New Roman"/>
          <w:sz w:val="24"/>
          <w:szCs w:val="24"/>
        </w:rPr>
        <w:t>архива, фотографии из семейных альбомов нойкинцев.</w:t>
      </w: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Default="003F0BFB" w:rsidP="004E62DC">
      <w:pPr>
        <w:spacing w:after="0"/>
        <w:jc w:val="both"/>
        <w:rPr>
          <w:rFonts w:ascii="Times New Roman" w:hAnsi="Times New Roman" w:cs="Times New Roman"/>
          <w:sz w:val="24"/>
          <w:szCs w:val="24"/>
        </w:rPr>
      </w:pPr>
    </w:p>
    <w:p w:rsidR="003F0BFB" w:rsidRPr="003F0BFB" w:rsidRDefault="003F0BFB" w:rsidP="003F0BFB">
      <w:pPr>
        <w:spacing w:after="0"/>
        <w:jc w:val="both"/>
        <w:rPr>
          <w:rFonts w:ascii="Times New Roman" w:hAnsi="Times New Roman" w:cs="Times New Roman"/>
          <w:sz w:val="24"/>
          <w:szCs w:val="24"/>
        </w:rPr>
      </w:pPr>
      <w:r w:rsidRPr="003F0BFB">
        <w:rPr>
          <w:rFonts w:ascii="Times New Roman" w:hAnsi="Times New Roman" w:cs="Times New Roman"/>
          <w:sz w:val="24"/>
          <w:szCs w:val="24"/>
        </w:rPr>
        <w:t>Из истории возникновения  с. Нойкино и других селений</w:t>
      </w:r>
      <w:r>
        <w:rPr>
          <w:rFonts w:ascii="Times New Roman" w:hAnsi="Times New Roman" w:cs="Times New Roman"/>
          <w:sz w:val="24"/>
          <w:szCs w:val="24"/>
        </w:rPr>
        <w:t xml:space="preserve"> </w:t>
      </w:r>
      <w:r w:rsidRPr="003F0BFB">
        <w:rPr>
          <w:rFonts w:ascii="Times New Roman" w:hAnsi="Times New Roman" w:cs="Times New Roman"/>
          <w:sz w:val="24"/>
          <w:szCs w:val="24"/>
        </w:rPr>
        <w:t>[</w:t>
      </w:r>
      <w:r>
        <w:rPr>
          <w:rFonts w:ascii="Times New Roman" w:hAnsi="Times New Roman" w:cs="Times New Roman"/>
          <w:sz w:val="24"/>
          <w:szCs w:val="24"/>
        </w:rPr>
        <w:t>Бугурусланского района</w:t>
      </w:r>
      <w:r w:rsidRPr="003F0BFB">
        <w:rPr>
          <w:rFonts w:ascii="Times New Roman" w:hAnsi="Times New Roman" w:cs="Times New Roman"/>
          <w:sz w:val="24"/>
          <w:szCs w:val="24"/>
        </w:rPr>
        <w:t>]</w:t>
      </w:r>
      <w:r>
        <w:rPr>
          <w:rFonts w:ascii="Times New Roman" w:hAnsi="Times New Roman" w:cs="Times New Roman"/>
          <w:sz w:val="24"/>
          <w:szCs w:val="24"/>
        </w:rPr>
        <w:t xml:space="preserve"> / подг. Т. Семенова; Нойкинская сельская библиотека. – Бугурусланский район, 2014.</w:t>
      </w:r>
    </w:p>
    <w:p w:rsidR="003254B3" w:rsidRPr="004E62DC" w:rsidRDefault="003254B3" w:rsidP="004E62DC">
      <w:pPr>
        <w:spacing w:after="0"/>
        <w:jc w:val="both"/>
        <w:rPr>
          <w:rFonts w:ascii="Times New Roman" w:hAnsi="Times New Roman" w:cs="Times New Roman"/>
          <w:sz w:val="24"/>
          <w:szCs w:val="24"/>
        </w:rPr>
      </w:pPr>
    </w:p>
    <w:p w:rsidR="003254B3" w:rsidRPr="004E62DC" w:rsidRDefault="003254B3" w:rsidP="004E62DC">
      <w:pPr>
        <w:spacing w:after="0"/>
        <w:jc w:val="both"/>
        <w:rPr>
          <w:rFonts w:ascii="Times New Roman" w:hAnsi="Times New Roman" w:cs="Times New Roman"/>
          <w:sz w:val="24"/>
          <w:szCs w:val="24"/>
        </w:rPr>
      </w:pPr>
      <w:r w:rsidRPr="004E62DC">
        <w:rPr>
          <w:rFonts w:ascii="Times New Roman" w:hAnsi="Times New Roman" w:cs="Times New Roman"/>
          <w:sz w:val="24"/>
          <w:szCs w:val="24"/>
        </w:rPr>
        <w:t xml:space="preserve">  </w:t>
      </w:r>
    </w:p>
    <w:sectPr w:rsidR="003254B3" w:rsidRPr="004E62DC" w:rsidSect="004E62DC">
      <w:pgSz w:w="11906" w:h="16838"/>
      <w:pgMar w:top="567" w:right="851" w:bottom="567" w:left="1134" w:header="709" w:footer="709" w:gutter="0"/>
      <w:pgBorders>
        <w:top w:val="flowersTiny" w:sz="14" w:space="1" w:color="auto"/>
        <w:left w:val="flowersTiny" w:sz="14" w:space="4" w:color="auto"/>
        <w:bottom w:val="flowersTiny" w:sz="14" w:space="1" w:color="auto"/>
        <w:right w:val="flowersTiny" w:sz="14" w:space="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343B" w:rsidRDefault="0006343B" w:rsidP="003254B3">
      <w:pPr>
        <w:spacing w:after="0" w:line="240" w:lineRule="auto"/>
      </w:pPr>
      <w:r>
        <w:separator/>
      </w:r>
    </w:p>
  </w:endnote>
  <w:endnote w:type="continuationSeparator" w:id="1">
    <w:p w:rsidR="0006343B" w:rsidRDefault="0006343B" w:rsidP="003254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343B" w:rsidRDefault="0006343B" w:rsidP="003254B3">
      <w:pPr>
        <w:spacing w:after="0" w:line="240" w:lineRule="auto"/>
      </w:pPr>
      <w:r>
        <w:separator/>
      </w:r>
    </w:p>
  </w:footnote>
  <w:footnote w:type="continuationSeparator" w:id="1">
    <w:p w:rsidR="0006343B" w:rsidRDefault="0006343B" w:rsidP="003254B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lignBordersAndEdges/>
  <w:defaultTabStop w:val="708"/>
  <w:characterSpacingControl w:val="doNotCompress"/>
  <w:footnotePr>
    <w:footnote w:id="0"/>
    <w:footnote w:id="1"/>
  </w:footnotePr>
  <w:endnotePr>
    <w:endnote w:id="0"/>
    <w:endnote w:id="1"/>
  </w:endnotePr>
  <w:compat>
    <w:useFELayout/>
  </w:compat>
  <w:rsids>
    <w:rsidRoot w:val="00281BC5"/>
    <w:rsid w:val="00044EFC"/>
    <w:rsid w:val="000549CF"/>
    <w:rsid w:val="0006343B"/>
    <w:rsid w:val="000728CF"/>
    <w:rsid w:val="00076A54"/>
    <w:rsid w:val="000E5973"/>
    <w:rsid w:val="00165E7E"/>
    <w:rsid w:val="001D28B2"/>
    <w:rsid w:val="00281BC5"/>
    <w:rsid w:val="0029660F"/>
    <w:rsid w:val="002E0EA7"/>
    <w:rsid w:val="003254B3"/>
    <w:rsid w:val="00325835"/>
    <w:rsid w:val="003419B8"/>
    <w:rsid w:val="00351B10"/>
    <w:rsid w:val="0037283F"/>
    <w:rsid w:val="00375D2D"/>
    <w:rsid w:val="003D51C7"/>
    <w:rsid w:val="003F0BFB"/>
    <w:rsid w:val="003F39F8"/>
    <w:rsid w:val="004507BA"/>
    <w:rsid w:val="004D1922"/>
    <w:rsid w:val="004E62DC"/>
    <w:rsid w:val="005F236F"/>
    <w:rsid w:val="005F3C1F"/>
    <w:rsid w:val="005F3D76"/>
    <w:rsid w:val="00697CE3"/>
    <w:rsid w:val="006C2A12"/>
    <w:rsid w:val="006D3283"/>
    <w:rsid w:val="007A157C"/>
    <w:rsid w:val="007A243C"/>
    <w:rsid w:val="007F5D3C"/>
    <w:rsid w:val="00825FBC"/>
    <w:rsid w:val="00870319"/>
    <w:rsid w:val="008D076C"/>
    <w:rsid w:val="008E1576"/>
    <w:rsid w:val="0091364D"/>
    <w:rsid w:val="00916A16"/>
    <w:rsid w:val="00926E81"/>
    <w:rsid w:val="009C61E3"/>
    <w:rsid w:val="00A00378"/>
    <w:rsid w:val="00A63480"/>
    <w:rsid w:val="00A817BE"/>
    <w:rsid w:val="00AE7708"/>
    <w:rsid w:val="00B04B6A"/>
    <w:rsid w:val="00B3327E"/>
    <w:rsid w:val="00B3630B"/>
    <w:rsid w:val="00B65DAA"/>
    <w:rsid w:val="00B91269"/>
    <w:rsid w:val="00C17FA0"/>
    <w:rsid w:val="00C3366D"/>
    <w:rsid w:val="00C366CF"/>
    <w:rsid w:val="00C87C0C"/>
    <w:rsid w:val="00C9407A"/>
    <w:rsid w:val="00D3349F"/>
    <w:rsid w:val="00DA4455"/>
    <w:rsid w:val="00DC08A5"/>
    <w:rsid w:val="00E03B8C"/>
    <w:rsid w:val="00E145B0"/>
    <w:rsid w:val="00E822DC"/>
    <w:rsid w:val="00EB50D1"/>
    <w:rsid w:val="00EB53E4"/>
    <w:rsid w:val="00ED2F7E"/>
    <w:rsid w:val="00EE3B12"/>
    <w:rsid w:val="00EF4AE2"/>
    <w:rsid w:val="00EF53BC"/>
    <w:rsid w:val="00F12350"/>
    <w:rsid w:val="00F72A2B"/>
    <w:rsid w:val="00F85252"/>
    <w:rsid w:val="00F90886"/>
    <w:rsid w:val="00FC36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037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3254B3"/>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3254B3"/>
  </w:style>
  <w:style w:type="paragraph" w:styleId="a5">
    <w:name w:val="footer"/>
    <w:basedOn w:val="a"/>
    <w:link w:val="a6"/>
    <w:uiPriority w:val="99"/>
    <w:semiHidden/>
    <w:unhideWhenUsed/>
    <w:rsid w:val="003254B3"/>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3254B3"/>
  </w:style>
  <w:style w:type="paragraph" w:styleId="a7">
    <w:name w:val="Balloon Text"/>
    <w:basedOn w:val="a"/>
    <w:link w:val="a8"/>
    <w:uiPriority w:val="99"/>
    <w:semiHidden/>
    <w:unhideWhenUsed/>
    <w:rsid w:val="00926E8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26E8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63136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9810D-7521-46C1-89D5-2FE2081F6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9</Pages>
  <Words>2158</Words>
  <Characters>12305</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Artem</dc:creator>
  <cp:keywords/>
  <dc:description/>
  <cp:lastModifiedBy>Admin</cp:lastModifiedBy>
  <cp:revision>28</cp:revision>
  <dcterms:created xsi:type="dcterms:W3CDTF">2014-04-27T12:33:00Z</dcterms:created>
  <dcterms:modified xsi:type="dcterms:W3CDTF">2014-08-26T12:44:00Z</dcterms:modified>
</cp:coreProperties>
</file>